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5274" w:rsidRPr="00245033" w:rsidRDefault="00A2534A">
      <w:pPr>
        <w:rPr>
          <w:rFonts w:ascii="Arial" w:hAnsi="Arial" w:cs="Arial"/>
        </w:rPr>
      </w:pPr>
      <w:r w:rsidRPr="00245033">
        <w:rPr>
          <w:rFonts w:ascii="Arial" w:hAnsi="Arial" w:cs="Arial"/>
        </w:rPr>
        <w:t>Unit 2 – INVENTORY – Major Assignment</w:t>
      </w:r>
    </w:p>
    <w:p w:rsidR="00A2534A" w:rsidRPr="00245033" w:rsidRDefault="00A2534A">
      <w:pPr>
        <w:rPr>
          <w:rFonts w:ascii="Arial" w:hAnsi="Arial" w:cs="Arial"/>
        </w:rPr>
      </w:pPr>
    </w:p>
    <w:p w:rsidR="00A2534A" w:rsidRPr="00245033" w:rsidRDefault="00A2534A">
      <w:pPr>
        <w:rPr>
          <w:rFonts w:ascii="Arial" w:hAnsi="Arial" w:cs="Arial"/>
        </w:rPr>
      </w:pPr>
      <w:r w:rsidRPr="00245033">
        <w:rPr>
          <w:rFonts w:ascii="Arial" w:hAnsi="Arial" w:cs="Arial"/>
        </w:rPr>
        <w:t>65 marks</w:t>
      </w:r>
    </w:p>
    <w:p w:rsidR="00DC12AD" w:rsidRPr="00245033" w:rsidRDefault="00DC12AD" w:rsidP="00DC12AD">
      <w:pPr>
        <w:spacing w:after="0" w:line="240" w:lineRule="auto"/>
        <w:rPr>
          <w:rFonts w:ascii="Arial" w:hAnsi="Arial" w:cs="Arial"/>
        </w:rPr>
      </w:pPr>
    </w:p>
    <w:p w:rsidR="00DC12AD" w:rsidRPr="00245033" w:rsidRDefault="00DC12AD" w:rsidP="00DC12AD">
      <w:pPr>
        <w:spacing w:after="0" w:line="240" w:lineRule="auto"/>
        <w:rPr>
          <w:rFonts w:ascii="Arial" w:hAnsi="Arial" w:cs="Arial"/>
        </w:rPr>
      </w:pPr>
    </w:p>
    <w:p w:rsidR="00DC12AD" w:rsidRPr="00245033" w:rsidRDefault="00DC12AD" w:rsidP="00DC12AD">
      <w:pPr>
        <w:spacing w:after="0" w:line="240" w:lineRule="auto"/>
        <w:rPr>
          <w:rFonts w:ascii="Arial" w:hAnsi="Arial" w:cs="Arial"/>
        </w:rPr>
      </w:pPr>
    </w:p>
    <w:p w:rsidR="00DC12AD" w:rsidRPr="00245033" w:rsidRDefault="00DC12AD" w:rsidP="00DC12AD">
      <w:pPr>
        <w:pStyle w:val="ListParagraph"/>
        <w:numPr>
          <w:ilvl w:val="0"/>
          <w:numId w:val="2"/>
        </w:numPr>
        <w:spacing w:after="0" w:line="240" w:lineRule="auto"/>
        <w:rPr>
          <w:rFonts w:ascii="Arial" w:hAnsi="Arial" w:cs="Arial"/>
        </w:rPr>
      </w:pPr>
      <w:r w:rsidRPr="00245033">
        <w:rPr>
          <w:rFonts w:ascii="Arial" w:hAnsi="Arial" w:cs="Arial"/>
        </w:rPr>
        <w:t xml:space="preserve">Early in 1994, Future Shop began carrying </w:t>
      </w:r>
      <w:proofErr w:type="spellStart"/>
      <w:r w:rsidRPr="00245033">
        <w:rPr>
          <w:rFonts w:ascii="Arial" w:hAnsi="Arial" w:cs="Arial"/>
        </w:rPr>
        <w:t>Quickbooks</w:t>
      </w:r>
      <w:proofErr w:type="spellEnd"/>
      <w:r w:rsidRPr="00245033">
        <w:rPr>
          <w:rFonts w:ascii="Arial" w:hAnsi="Arial" w:cs="Arial"/>
        </w:rPr>
        <w:t xml:space="preserve"> software, a new accounting program.  On December 31, 1994 Future Shop’s records showed the following cost layers in inventory:</w:t>
      </w:r>
    </w:p>
    <w:p w:rsidR="00DC12AD" w:rsidRPr="00245033" w:rsidRDefault="00DC12AD" w:rsidP="00DC12AD">
      <w:pPr>
        <w:spacing w:after="0" w:line="240" w:lineRule="auto"/>
        <w:rPr>
          <w:rFonts w:ascii="Arial" w:hAnsi="Arial" w:cs="Arial"/>
        </w:rPr>
      </w:pPr>
      <w:r w:rsidRPr="00245033">
        <w:rPr>
          <w:rFonts w:ascii="Arial" w:hAnsi="Arial" w:cs="Arial"/>
        </w:rPr>
        <w:tab/>
      </w:r>
      <w:r w:rsidRPr="00245033">
        <w:rPr>
          <w:rFonts w:ascii="Arial" w:hAnsi="Arial" w:cs="Arial"/>
        </w:rPr>
        <w:tab/>
      </w:r>
      <w:r w:rsidRPr="00245033">
        <w:rPr>
          <w:rFonts w:ascii="Arial" w:hAnsi="Arial" w:cs="Arial"/>
        </w:rPr>
        <w:tab/>
      </w:r>
      <w:r w:rsidRPr="00245033">
        <w:rPr>
          <w:rFonts w:ascii="Arial" w:hAnsi="Arial" w:cs="Arial"/>
        </w:rPr>
        <w:tab/>
      </w:r>
      <w:r w:rsidRPr="00245033">
        <w:rPr>
          <w:rFonts w:ascii="Arial" w:hAnsi="Arial" w:cs="Arial"/>
        </w:rPr>
        <w:tab/>
      </w:r>
      <w:r w:rsidRPr="00245033">
        <w:rPr>
          <w:rFonts w:ascii="Arial" w:hAnsi="Arial" w:cs="Arial"/>
        </w:rPr>
        <w:tab/>
      </w:r>
      <w:r w:rsidRPr="00245033">
        <w:rPr>
          <w:rFonts w:ascii="Arial" w:hAnsi="Arial" w:cs="Arial"/>
        </w:rPr>
        <w:tab/>
        <w:t>Units</w:t>
      </w:r>
      <w:r w:rsidRPr="00245033">
        <w:rPr>
          <w:rFonts w:ascii="Arial" w:hAnsi="Arial" w:cs="Arial"/>
        </w:rPr>
        <w:tab/>
      </w:r>
      <w:r w:rsidRPr="00245033">
        <w:rPr>
          <w:rFonts w:ascii="Arial" w:hAnsi="Arial" w:cs="Arial"/>
        </w:rPr>
        <w:tab/>
        <w:t>Unit Cost</w:t>
      </w:r>
      <w:r w:rsidRPr="00245033">
        <w:rPr>
          <w:rFonts w:ascii="Arial" w:hAnsi="Arial" w:cs="Arial"/>
        </w:rPr>
        <w:tab/>
        <w:t>Total Cost</w:t>
      </w:r>
    </w:p>
    <w:p w:rsidR="00DC12AD" w:rsidRPr="00245033" w:rsidRDefault="00DC12AD" w:rsidP="00DC12AD">
      <w:pPr>
        <w:spacing w:after="0" w:line="240" w:lineRule="auto"/>
        <w:rPr>
          <w:rFonts w:ascii="Arial" w:hAnsi="Arial" w:cs="Arial"/>
        </w:rPr>
      </w:pPr>
      <w:r w:rsidRPr="00245033">
        <w:rPr>
          <w:rFonts w:ascii="Arial" w:hAnsi="Arial" w:cs="Arial"/>
        </w:rPr>
        <w:tab/>
        <w:t>Opening Inventory</w:t>
      </w:r>
      <w:r w:rsidRPr="00245033">
        <w:rPr>
          <w:rFonts w:ascii="Arial" w:hAnsi="Arial" w:cs="Arial"/>
        </w:rPr>
        <w:tab/>
      </w:r>
      <w:r w:rsidRPr="00245033">
        <w:rPr>
          <w:rFonts w:ascii="Arial" w:hAnsi="Arial" w:cs="Arial"/>
        </w:rPr>
        <w:tab/>
      </w:r>
      <w:r w:rsidRPr="00245033">
        <w:rPr>
          <w:rFonts w:ascii="Arial" w:hAnsi="Arial" w:cs="Arial"/>
        </w:rPr>
        <w:tab/>
      </w:r>
      <w:r w:rsidRPr="00245033">
        <w:rPr>
          <w:rFonts w:ascii="Arial" w:hAnsi="Arial" w:cs="Arial"/>
        </w:rPr>
        <w:tab/>
        <w:t>10</w:t>
      </w:r>
      <w:r w:rsidRPr="00245033">
        <w:rPr>
          <w:rFonts w:ascii="Arial" w:hAnsi="Arial" w:cs="Arial"/>
        </w:rPr>
        <w:tab/>
      </w:r>
      <w:r w:rsidRPr="00245033">
        <w:rPr>
          <w:rFonts w:ascii="Arial" w:hAnsi="Arial" w:cs="Arial"/>
        </w:rPr>
        <w:tab/>
        <w:t>$600</w:t>
      </w:r>
      <w:r w:rsidRPr="00245033">
        <w:rPr>
          <w:rFonts w:ascii="Arial" w:hAnsi="Arial" w:cs="Arial"/>
        </w:rPr>
        <w:tab/>
      </w:r>
      <w:r w:rsidRPr="00245033">
        <w:rPr>
          <w:rFonts w:ascii="Arial" w:hAnsi="Arial" w:cs="Arial"/>
        </w:rPr>
        <w:tab/>
        <w:t>$6,000</w:t>
      </w:r>
    </w:p>
    <w:p w:rsidR="00DC12AD" w:rsidRPr="00245033" w:rsidRDefault="00DC12AD" w:rsidP="00DC12AD">
      <w:pPr>
        <w:spacing w:after="0" w:line="240" w:lineRule="auto"/>
        <w:rPr>
          <w:rFonts w:ascii="Arial" w:hAnsi="Arial" w:cs="Arial"/>
        </w:rPr>
      </w:pPr>
      <w:r w:rsidRPr="00245033">
        <w:rPr>
          <w:rFonts w:ascii="Arial" w:hAnsi="Arial" w:cs="Arial"/>
        </w:rPr>
        <w:tab/>
        <w:t>March 31 Purchase</w:t>
      </w:r>
      <w:r w:rsidRPr="00245033">
        <w:rPr>
          <w:rFonts w:ascii="Arial" w:hAnsi="Arial" w:cs="Arial"/>
        </w:rPr>
        <w:tab/>
      </w:r>
      <w:r w:rsidRPr="00245033">
        <w:rPr>
          <w:rFonts w:ascii="Arial" w:hAnsi="Arial" w:cs="Arial"/>
        </w:rPr>
        <w:tab/>
      </w:r>
      <w:r w:rsidRPr="00245033">
        <w:rPr>
          <w:rFonts w:ascii="Arial" w:hAnsi="Arial" w:cs="Arial"/>
        </w:rPr>
        <w:tab/>
      </w:r>
      <w:r w:rsidRPr="00245033">
        <w:rPr>
          <w:rFonts w:ascii="Arial" w:hAnsi="Arial" w:cs="Arial"/>
        </w:rPr>
        <w:tab/>
        <w:t>14</w:t>
      </w:r>
      <w:r w:rsidRPr="00245033">
        <w:rPr>
          <w:rFonts w:ascii="Arial" w:hAnsi="Arial" w:cs="Arial"/>
        </w:rPr>
        <w:tab/>
      </w:r>
      <w:r w:rsidRPr="00245033">
        <w:rPr>
          <w:rFonts w:ascii="Arial" w:hAnsi="Arial" w:cs="Arial"/>
        </w:rPr>
        <w:tab/>
        <w:t>$650</w:t>
      </w:r>
      <w:r w:rsidRPr="00245033">
        <w:rPr>
          <w:rFonts w:ascii="Arial" w:hAnsi="Arial" w:cs="Arial"/>
        </w:rPr>
        <w:tab/>
      </w:r>
      <w:r w:rsidRPr="00245033">
        <w:rPr>
          <w:rFonts w:ascii="Arial" w:hAnsi="Arial" w:cs="Arial"/>
        </w:rPr>
        <w:tab/>
        <w:t>$9,100</w:t>
      </w:r>
    </w:p>
    <w:p w:rsidR="00DC12AD" w:rsidRPr="00245033" w:rsidRDefault="00DC12AD" w:rsidP="00DC12AD">
      <w:pPr>
        <w:spacing w:after="0" w:line="240" w:lineRule="auto"/>
        <w:rPr>
          <w:rFonts w:ascii="Arial" w:hAnsi="Arial" w:cs="Arial"/>
        </w:rPr>
      </w:pPr>
      <w:r w:rsidRPr="00245033">
        <w:rPr>
          <w:rFonts w:ascii="Arial" w:hAnsi="Arial" w:cs="Arial"/>
        </w:rPr>
        <w:tab/>
        <w:t>August 1 Purchase</w:t>
      </w:r>
      <w:r w:rsidRPr="00245033">
        <w:rPr>
          <w:rFonts w:ascii="Arial" w:hAnsi="Arial" w:cs="Arial"/>
        </w:rPr>
        <w:tab/>
      </w:r>
      <w:r w:rsidRPr="00245033">
        <w:rPr>
          <w:rFonts w:ascii="Arial" w:hAnsi="Arial" w:cs="Arial"/>
        </w:rPr>
        <w:tab/>
      </w:r>
      <w:r w:rsidRPr="00245033">
        <w:rPr>
          <w:rFonts w:ascii="Arial" w:hAnsi="Arial" w:cs="Arial"/>
        </w:rPr>
        <w:tab/>
      </w:r>
      <w:r w:rsidRPr="00245033">
        <w:rPr>
          <w:rFonts w:ascii="Arial" w:hAnsi="Arial" w:cs="Arial"/>
        </w:rPr>
        <w:tab/>
        <w:t>6</w:t>
      </w:r>
      <w:r w:rsidRPr="00245033">
        <w:rPr>
          <w:rFonts w:ascii="Arial" w:hAnsi="Arial" w:cs="Arial"/>
        </w:rPr>
        <w:tab/>
      </w:r>
      <w:r w:rsidRPr="00245033">
        <w:rPr>
          <w:rFonts w:ascii="Arial" w:hAnsi="Arial" w:cs="Arial"/>
        </w:rPr>
        <w:tab/>
        <w:t>$500</w:t>
      </w:r>
      <w:r w:rsidRPr="00245033">
        <w:rPr>
          <w:rFonts w:ascii="Arial" w:hAnsi="Arial" w:cs="Arial"/>
        </w:rPr>
        <w:tab/>
      </w:r>
      <w:r w:rsidRPr="00245033">
        <w:rPr>
          <w:rFonts w:ascii="Arial" w:hAnsi="Arial" w:cs="Arial"/>
        </w:rPr>
        <w:tab/>
        <w:t>$3,000</w:t>
      </w:r>
    </w:p>
    <w:p w:rsidR="00DC12AD" w:rsidRPr="00245033" w:rsidRDefault="00DC12AD" w:rsidP="00DC12AD">
      <w:pPr>
        <w:spacing w:after="0" w:line="240" w:lineRule="auto"/>
        <w:rPr>
          <w:rFonts w:ascii="Arial" w:hAnsi="Arial" w:cs="Arial"/>
        </w:rPr>
      </w:pPr>
    </w:p>
    <w:p w:rsidR="00DC12AD" w:rsidRPr="00245033" w:rsidRDefault="00DC12AD" w:rsidP="005A42BF">
      <w:pPr>
        <w:spacing w:after="0" w:line="240" w:lineRule="auto"/>
        <w:ind w:left="720"/>
        <w:rPr>
          <w:rFonts w:ascii="Arial" w:hAnsi="Arial" w:cs="Arial"/>
          <w:b/>
        </w:rPr>
      </w:pPr>
      <w:r w:rsidRPr="00245033">
        <w:rPr>
          <w:rFonts w:ascii="Arial" w:hAnsi="Arial" w:cs="Arial"/>
          <w:b/>
        </w:rPr>
        <w:t>A total of 22 units were sold:  7 units were sold on February 1, and 15 were sold on May 1.</w:t>
      </w:r>
    </w:p>
    <w:p w:rsidR="00DC12AD" w:rsidRPr="00245033" w:rsidRDefault="00DC12AD" w:rsidP="00DC12AD">
      <w:pPr>
        <w:spacing w:after="0" w:line="240" w:lineRule="auto"/>
        <w:rPr>
          <w:rFonts w:ascii="Arial" w:hAnsi="Arial" w:cs="Arial"/>
        </w:rPr>
      </w:pPr>
    </w:p>
    <w:p w:rsidR="005A42BF" w:rsidRPr="00245033" w:rsidRDefault="00DC12AD" w:rsidP="005A42BF">
      <w:pPr>
        <w:pStyle w:val="ListParagraph"/>
        <w:numPr>
          <w:ilvl w:val="0"/>
          <w:numId w:val="3"/>
        </w:numPr>
        <w:spacing w:after="0" w:line="240" w:lineRule="auto"/>
        <w:rPr>
          <w:rFonts w:ascii="Arial" w:hAnsi="Arial" w:cs="Arial"/>
        </w:rPr>
      </w:pPr>
      <w:r w:rsidRPr="00245033">
        <w:rPr>
          <w:rFonts w:ascii="Arial" w:hAnsi="Arial" w:cs="Arial"/>
        </w:rPr>
        <w:t>Complete the following chart</w:t>
      </w:r>
      <w:r w:rsidR="005A42BF" w:rsidRPr="00245033">
        <w:rPr>
          <w:rFonts w:ascii="Arial" w:hAnsi="Arial" w:cs="Arial"/>
        </w:rPr>
        <w:t xml:space="preserve"> showing your calculations and clearly marking your answer</w:t>
      </w:r>
      <w:r w:rsidRPr="00245033">
        <w:rPr>
          <w:rFonts w:ascii="Arial" w:hAnsi="Arial" w:cs="Arial"/>
        </w:rPr>
        <w:t>:</w:t>
      </w:r>
      <w:r w:rsidRPr="00245033">
        <w:rPr>
          <w:rFonts w:ascii="Arial" w:hAnsi="Arial" w:cs="Arial"/>
        </w:rPr>
        <w:tab/>
      </w:r>
      <w:r w:rsidRPr="00245033">
        <w:rPr>
          <w:rFonts w:ascii="Arial" w:hAnsi="Arial" w:cs="Arial"/>
        </w:rPr>
        <w:tab/>
      </w:r>
      <w:r w:rsidRPr="00245033">
        <w:rPr>
          <w:rFonts w:ascii="Arial" w:hAnsi="Arial" w:cs="Arial"/>
        </w:rPr>
        <w:tab/>
      </w:r>
      <w:r w:rsidRPr="00245033">
        <w:rPr>
          <w:rFonts w:ascii="Arial" w:hAnsi="Arial" w:cs="Arial"/>
        </w:rPr>
        <w:tab/>
      </w:r>
      <w:r w:rsidRPr="00245033">
        <w:rPr>
          <w:rFonts w:ascii="Arial" w:hAnsi="Arial" w:cs="Arial"/>
        </w:rPr>
        <w:tab/>
      </w:r>
      <w:r w:rsidRPr="00245033">
        <w:rPr>
          <w:rFonts w:ascii="Arial" w:hAnsi="Arial" w:cs="Arial"/>
        </w:rPr>
        <w:tab/>
      </w:r>
    </w:p>
    <w:p w:rsidR="00DC12AD" w:rsidRPr="00245033" w:rsidRDefault="00DC12AD" w:rsidP="005A42BF">
      <w:pPr>
        <w:pStyle w:val="ListParagraph"/>
        <w:spacing w:after="0" w:line="240" w:lineRule="auto"/>
        <w:ind w:left="1080"/>
        <w:rPr>
          <w:rFonts w:ascii="Arial" w:hAnsi="Arial" w:cs="Arial"/>
          <w:i/>
        </w:rPr>
      </w:pPr>
      <w:r w:rsidRPr="00245033">
        <w:rPr>
          <w:rFonts w:ascii="Arial" w:hAnsi="Arial" w:cs="Arial"/>
          <w:i/>
        </w:rPr>
        <w:t>(</w:t>
      </w:r>
      <w:r w:rsidR="005A42BF" w:rsidRPr="00245033">
        <w:rPr>
          <w:rFonts w:ascii="Arial" w:hAnsi="Arial" w:cs="Arial"/>
          <w:i/>
        </w:rPr>
        <w:t xml:space="preserve">Application - </w:t>
      </w:r>
      <w:r w:rsidRPr="00245033">
        <w:rPr>
          <w:rFonts w:ascii="Arial" w:hAnsi="Arial" w:cs="Arial"/>
          <w:i/>
        </w:rPr>
        <w:t>1</w:t>
      </w:r>
      <w:r w:rsidR="00F306F7">
        <w:rPr>
          <w:rFonts w:ascii="Arial" w:hAnsi="Arial" w:cs="Arial"/>
          <w:i/>
        </w:rPr>
        <w:t>8</w:t>
      </w:r>
      <w:r w:rsidRPr="00245033">
        <w:rPr>
          <w:rFonts w:ascii="Arial" w:hAnsi="Arial" w:cs="Arial"/>
          <w:i/>
        </w:rPr>
        <w:t xml:space="preserve"> marks</w:t>
      </w:r>
      <w:r w:rsidR="005A42BF" w:rsidRPr="00245033">
        <w:rPr>
          <w:rFonts w:ascii="Arial" w:hAnsi="Arial" w:cs="Arial"/>
          <w:i/>
        </w:rPr>
        <w:t xml:space="preserve"> – </w:t>
      </w:r>
      <w:r w:rsidR="00F306F7">
        <w:rPr>
          <w:rFonts w:ascii="Arial" w:hAnsi="Arial" w:cs="Arial"/>
          <w:i/>
        </w:rPr>
        <w:t>2</w:t>
      </w:r>
      <w:r w:rsidR="005A42BF" w:rsidRPr="00245033">
        <w:rPr>
          <w:rFonts w:ascii="Arial" w:hAnsi="Arial" w:cs="Arial"/>
          <w:i/>
        </w:rPr>
        <w:t xml:space="preserve"> mark</w:t>
      </w:r>
      <w:r w:rsidR="00F306F7">
        <w:rPr>
          <w:rFonts w:ascii="Arial" w:hAnsi="Arial" w:cs="Arial"/>
          <w:i/>
        </w:rPr>
        <w:t>s for COGS; 1 mark</w:t>
      </w:r>
      <w:r w:rsidR="005A42BF" w:rsidRPr="00245033">
        <w:rPr>
          <w:rFonts w:ascii="Arial" w:hAnsi="Arial" w:cs="Arial"/>
          <w:i/>
        </w:rPr>
        <w:t xml:space="preserve"> for</w:t>
      </w:r>
      <w:r w:rsidR="00F306F7">
        <w:rPr>
          <w:rFonts w:ascii="Arial" w:hAnsi="Arial" w:cs="Arial"/>
          <w:i/>
        </w:rPr>
        <w:t xml:space="preserve"> inventory</w:t>
      </w:r>
      <w:r w:rsidRPr="00245033">
        <w:rPr>
          <w:rFonts w:ascii="Arial" w:hAnsi="Arial" w:cs="Arial"/>
          <w:i/>
        </w:rPr>
        <w:t>)</w:t>
      </w:r>
    </w:p>
    <w:p w:rsidR="00DC12AD" w:rsidRPr="00245033" w:rsidRDefault="00DC12AD" w:rsidP="00DC12AD">
      <w:pPr>
        <w:spacing w:after="0" w:line="240" w:lineRule="auto"/>
        <w:rPr>
          <w:rFonts w:ascii="Arial" w:hAnsi="Arial" w:cs="Arial"/>
        </w:rPr>
      </w:pPr>
      <w:r w:rsidRPr="00245033">
        <w:rPr>
          <w:rFonts w:ascii="Arial" w:hAnsi="Arial" w:cs="Arial"/>
        </w:rPr>
        <w:tab/>
      </w:r>
    </w:p>
    <w:tbl>
      <w:tblPr>
        <w:tblStyle w:val="TableGrid"/>
        <w:tblW w:w="0" w:type="auto"/>
        <w:tblInd w:w="817" w:type="dxa"/>
        <w:tblLook w:val="04A0" w:firstRow="1" w:lastRow="0" w:firstColumn="1" w:lastColumn="0" w:noHBand="0" w:noVBand="1"/>
      </w:tblPr>
      <w:tblGrid>
        <w:gridCol w:w="835"/>
        <w:gridCol w:w="2566"/>
        <w:gridCol w:w="2566"/>
        <w:gridCol w:w="2566"/>
      </w:tblGrid>
      <w:tr w:rsidR="00DC12AD" w:rsidRPr="00245033" w:rsidTr="00BB5274">
        <w:tc>
          <w:tcPr>
            <w:tcW w:w="851" w:type="dxa"/>
            <w:tcBorders>
              <w:bottom w:val="single" w:sz="4" w:space="0" w:color="auto"/>
            </w:tcBorders>
          </w:tcPr>
          <w:p w:rsidR="00DC12AD" w:rsidRPr="00245033" w:rsidRDefault="00DC12AD" w:rsidP="00BB5274">
            <w:pPr>
              <w:jc w:val="center"/>
              <w:rPr>
                <w:rFonts w:ascii="Arial" w:hAnsi="Arial" w:cs="Arial"/>
              </w:rPr>
            </w:pPr>
          </w:p>
        </w:tc>
        <w:tc>
          <w:tcPr>
            <w:tcW w:w="2636" w:type="dxa"/>
          </w:tcPr>
          <w:p w:rsidR="00DC12AD" w:rsidRPr="00245033" w:rsidRDefault="00DC12AD" w:rsidP="00BB5274">
            <w:pPr>
              <w:jc w:val="center"/>
              <w:rPr>
                <w:rFonts w:ascii="Arial" w:hAnsi="Arial" w:cs="Arial"/>
              </w:rPr>
            </w:pPr>
            <w:r w:rsidRPr="00245033">
              <w:rPr>
                <w:rFonts w:ascii="Arial" w:hAnsi="Arial" w:cs="Arial"/>
              </w:rPr>
              <w:t>LIFO</w:t>
            </w:r>
          </w:p>
        </w:tc>
        <w:tc>
          <w:tcPr>
            <w:tcW w:w="2636" w:type="dxa"/>
          </w:tcPr>
          <w:p w:rsidR="00DC12AD" w:rsidRPr="00245033" w:rsidRDefault="00DC12AD" w:rsidP="00BB5274">
            <w:pPr>
              <w:jc w:val="center"/>
              <w:rPr>
                <w:rFonts w:ascii="Arial" w:hAnsi="Arial" w:cs="Arial"/>
              </w:rPr>
            </w:pPr>
            <w:r w:rsidRPr="00245033">
              <w:rPr>
                <w:rFonts w:ascii="Arial" w:hAnsi="Arial" w:cs="Arial"/>
              </w:rPr>
              <w:t>FIFO</w:t>
            </w:r>
          </w:p>
        </w:tc>
        <w:tc>
          <w:tcPr>
            <w:tcW w:w="2636" w:type="dxa"/>
          </w:tcPr>
          <w:p w:rsidR="00DC12AD" w:rsidRPr="00245033" w:rsidRDefault="00DC12AD" w:rsidP="00BB5274">
            <w:pPr>
              <w:jc w:val="center"/>
              <w:rPr>
                <w:rFonts w:ascii="Arial" w:hAnsi="Arial" w:cs="Arial"/>
              </w:rPr>
            </w:pPr>
            <w:r w:rsidRPr="00245033">
              <w:rPr>
                <w:rFonts w:ascii="Arial" w:hAnsi="Arial" w:cs="Arial"/>
              </w:rPr>
              <w:t>Average Cost</w:t>
            </w:r>
          </w:p>
        </w:tc>
      </w:tr>
      <w:tr w:rsidR="00DC12AD" w:rsidRPr="00245033" w:rsidTr="00BB5274">
        <w:trPr>
          <w:trHeight w:val="1418"/>
        </w:trPr>
        <w:tc>
          <w:tcPr>
            <w:tcW w:w="851" w:type="dxa"/>
            <w:vMerge w:val="restart"/>
            <w:tcBorders>
              <w:top w:val="single" w:sz="4" w:space="0" w:color="auto"/>
            </w:tcBorders>
            <w:textDirection w:val="btLr"/>
          </w:tcPr>
          <w:p w:rsidR="00DC12AD" w:rsidRPr="00245033" w:rsidRDefault="00DC12AD" w:rsidP="00BB5274">
            <w:pPr>
              <w:ind w:left="113" w:right="113"/>
              <w:jc w:val="center"/>
              <w:rPr>
                <w:rFonts w:ascii="Arial" w:hAnsi="Arial" w:cs="Arial"/>
              </w:rPr>
            </w:pPr>
            <w:r w:rsidRPr="00245033">
              <w:rPr>
                <w:rFonts w:ascii="Arial" w:hAnsi="Arial" w:cs="Arial"/>
              </w:rPr>
              <w:t>PERPETUAL</w:t>
            </w:r>
          </w:p>
        </w:tc>
        <w:tc>
          <w:tcPr>
            <w:tcW w:w="2636" w:type="dxa"/>
          </w:tcPr>
          <w:p w:rsidR="00DC12AD" w:rsidRPr="00245033" w:rsidRDefault="00DC12AD" w:rsidP="00BB5274">
            <w:pPr>
              <w:rPr>
                <w:rFonts w:ascii="Arial" w:hAnsi="Arial" w:cs="Arial"/>
              </w:rPr>
            </w:pPr>
            <w:r w:rsidRPr="00245033">
              <w:rPr>
                <w:rFonts w:ascii="Arial" w:hAnsi="Arial" w:cs="Arial"/>
              </w:rPr>
              <w:t>Cost of Goods Sold</w:t>
            </w:r>
          </w:p>
        </w:tc>
        <w:tc>
          <w:tcPr>
            <w:tcW w:w="2636" w:type="dxa"/>
          </w:tcPr>
          <w:p w:rsidR="00DC12AD" w:rsidRPr="00245033" w:rsidRDefault="00DC12AD" w:rsidP="00BB5274">
            <w:pPr>
              <w:rPr>
                <w:rFonts w:ascii="Arial" w:hAnsi="Arial" w:cs="Arial"/>
              </w:rPr>
            </w:pPr>
            <w:r w:rsidRPr="00245033">
              <w:rPr>
                <w:rFonts w:ascii="Arial" w:hAnsi="Arial" w:cs="Arial"/>
              </w:rPr>
              <w:t>Cost of Goods Sold</w:t>
            </w:r>
          </w:p>
        </w:tc>
        <w:tc>
          <w:tcPr>
            <w:tcW w:w="2636" w:type="dxa"/>
          </w:tcPr>
          <w:p w:rsidR="00DC12AD" w:rsidRPr="00245033" w:rsidRDefault="00DC12AD" w:rsidP="00BB5274">
            <w:pPr>
              <w:rPr>
                <w:rFonts w:ascii="Arial" w:hAnsi="Arial" w:cs="Arial"/>
              </w:rPr>
            </w:pPr>
            <w:r w:rsidRPr="00245033">
              <w:rPr>
                <w:rFonts w:ascii="Arial" w:hAnsi="Arial" w:cs="Arial"/>
              </w:rPr>
              <w:t>Cost of Goods Sold</w:t>
            </w:r>
          </w:p>
        </w:tc>
      </w:tr>
      <w:tr w:rsidR="00DC12AD" w:rsidRPr="00245033" w:rsidTr="00BB5274">
        <w:trPr>
          <w:trHeight w:val="1418"/>
        </w:trPr>
        <w:tc>
          <w:tcPr>
            <w:tcW w:w="851" w:type="dxa"/>
            <w:vMerge/>
            <w:tcBorders>
              <w:bottom w:val="single" w:sz="4" w:space="0" w:color="auto"/>
            </w:tcBorders>
          </w:tcPr>
          <w:p w:rsidR="00DC12AD" w:rsidRPr="00245033" w:rsidRDefault="00DC12AD" w:rsidP="00BB5274">
            <w:pPr>
              <w:jc w:val="center"/>
              <w:rPr>
                <w:rFonts w:ascii="Arial" w:hAnsi="Arial" w:cs="Arial"/>
              </w:rPr>
            </w:pPr>
          </w:p>
        </w:tc>
        <w:tc>
          <w:tcPr>
            <w:tcW w:w="2636" w:type="dxa"/>
          </w:tcPr>
          <w:p w:rsidR="00DC12AD" w:rsidRPr="00245033" w:rsidRDefault="00DC12AD" w:rsidP="00BB5274">
            <w:pPr>
              <w:rPr>
                <w:rFonts w:ascii="Arial" w:hAnsi="Arial" w:cs="Arial"/>
              </w:rPr>
            </w:pPr>
            <w:r w:rsidRPr="00245033">
              <w:rPr>
                <w:rFonts w:ascii="Arial" w:hAnsi="Arial" w:cs="Arial"/>
              </w:rPr>
              <w:t>Ending Inventory</w:t>
            </w:r>
          </w:p>
        </w:tc>
        <w:tc>
          <w:tcPr>
            <w:tcW w:w="2636" w:type="dxa"/>
          </w:tcPr>
          <w:p w:rsidR="00DC12AD" w:rsidRPr="00245033" w:rsidRDefault="00DC12AD" w:rsidP="00BB5274">
            <w:pPr>
              <w:rPr>
                <w:rFonts w:ascii="Arial" w:hAnsi="Arial" w:cs="Arial"/>
              </w:rPr>
            </w:pPr>
            <w:r w:rsidRPr="00245033">
              <w:rPr>
                <w:rFonts w:ascii="Arial" w:hAnsi="Arial" w:cs="Arial"/>
              </w:rPr>
              <w:t>Ending Inventory</w:t>
            </w:r>
          </w:p>
        </w:tc>
        <w:tc>
          <w:tcPr>
            <w:tcW w:w="2636" w:type="dxa"/>
          </w:tcPr>
          <w:p w:rsidR="00DC12AD" w:rsidRPr="00245033" w:rsidRDefault="00DC12AD" w:rsidP="00BB5274">
            <w:pPr>
              <w:rPr>
                <w:rFonts w:ascii="Arial" w:hAnsi="Arial" w:cs="Arial"/>
              </w:rPr>
            </w:pPr>
            <w:r w:rsidRPr="00245033">
              <w:rPr>
                <w:rFonts w:ascii="Arial" w:hAnsi="Arial" w:cs="Arial"/>
              </w:rPr>
              <w:t>Ending Inventory</w:t>
            </w:r>
          </w:p>
        </w:tc>
      </w:tr>
      <w:tr w:rsidR="00DC12AD" w:rsidRPr="00245033" w:rsidTr="00BB5274">
        <w:trPr>
          <w:trHeight w:val="1418"/>
        </w:trPr>
        <w:tc>
          <w:tcPr>
            <w:tcW w:w="851" w:type="dxa"/>
            <w:vMerge w:val="restart"/>
            <w:tcBorders>
              <w:top w:val="single" w:sz="4" w:space="0" w:color="auto"/>
            </w:tcBorders>
            <w:textDirection w:val="btLr"/>
          </w:tcPr>
          <w:p w:rsidR="00DC12AD" w:rsidRPr="00245033" w:rsidRDefault="00DC12AD" w:rsidP="00BB5274">
            <w:pPr>
              <w:ind w:left="113" w:right="113"/>
              <w:jc w:val="center"/>
              <w:rPr>
                <w:rFonts w:ascii="Arial" w:hAnsi="Arial" w:cs="Arial"/>
              </w:rPr>
            </w:pPr>
            <w:r w:rsidRPr="00245033">
              <w:rPr>
                <w:rFonts w:ascii="Arial" w:hAnsi="Arial" w:cs="Arial"/>
              </w:rPr>
              <w:t xml:space="preserve">PERIODIC </w:t>
            </w:r>
          </w:p>
        </w:tc>
        <w:tc>
          <w:tcPr>
            <w:tcW w:w="2636" w:type="dxa"/>
          </w:tcPr>
          <w:p w:rsidR="00DC12AD" w:rsidRPr="00245033" w:rsidRDefault="00DC12AD" w:rsidP="00BB5274">
            <w:pPr>
              <w:rPr>
                <w:rFonts w:ascii="Arial" w:hAnsi="Arial" w:cs="Arial"/>
              </w:rPr>
            </w:pPr>
            <w:r w:rsidRPr="00245033">
              <w:rPr>
                <w:rFonts w:ascii="Arial" w:hAnsi="Arial" w:cs="Arial"/>
              </w:rPr>
              <w:t>Cost of Goods Sold</w:t>
            </w:r>
          </w:p>
        </w:tc>
        <w:tc>
          <w:tcPr>
            <w:tcW w:w="2636" w:type="dxa"/>
          </w:tcPr>
          <w:p w:rsidR="00DC12AD" w:rsidRPr="00245033" w:rsidRDefault="00DC12AD" w:rsidP="00BB5274">
            <w:pPr>
              <w:rPr>
                <w:rFonts w:ascii="Arial" w:hAnsi="Arial" w:cs="Arial"/>
              </w:rPr>
            </w:pPr>
            <w:r w:rsidRPr="00245033">
              <w:rPr>
                <w:rFonts w:ascii="Arial" w:hAnsi="Arial" w:cs="Arial"/>
              </w:rPr>
              <w:t>Cost of Goods Sold</w:t>
            </w:r>
          </w:p>
        </w:tc>
        <w:tc>
          <w:tcPr>
            <w:tcW w:w="2636" w:type="dxa"/>
          </w:tcPr>
          <w:p w:rsidR="00DC12AD" w:rsidRPr="00245033" w:rsidRDefault="00DC12AD" w:rsidP="00BB5274">
            <w:pPr>
              <w:rPr>
                <w:rFonts w:ascii="Arial" w:hAnsi="Arial" w:cs="Arial"/>
              </w:rPr>
            </w:pPr>
            <w:r w:rsidRPr="00245033">
              <w:rPr>
                <w:rFonts w:ascii="Arial" w:hAnsi="Arial" w:cs="Arial"/>
              </w:rPr>
              <w:t>Cost of Goods Sold</w:t>
            </w:r>
          </w:p>
        </w:tc>
      </w:tr>
      <w:tr w:rsidR="00DC12AD" w:rsidRPr="00245033" w:rsidTr="00BB5274">
        <w:trPr>
          <w:trHeight w:val="1418"/>
        </w:trPr>
        <w:tc>
          <w:tcPr>
            <w:tcW w:w="851" w:type="dxa"/>
            <w:vMerge/>
          </w:tcPr>
          <w:p w:rsidR="00DC12AD" w:rsidRPr="00245033" w:rsidRDefault="00DC12AD" w:rsidP="00BB5274">
            <w:pPr>
              <w:jc w:val="center"/>
              <w:rPr>
                <w:rFonts w:ascii="Arial" w:hAnsi="Arial" w:cs="Arial"/>
              </w:rPr>
            </w:pPr>
          </w:p>
        </w:tc>
        <w:tc>
          <w:tcPr>
            <w:tcW w:w="2636" w:type="dxa"/>
          </w:tcPr>
          <w:p w:rsidR="00DC12AD" w:rsidRPr="00245033" w:rsidRDefault="00DC12AD" w:rsidP="00BB5274">
            <w:pPr>
              <w:rPr>
                <w:rFonts w:ascii="Arial" w:hAnsi="Arial" w:cs="Arial"/>
              </w:rPr>
            </w:pPr>
            <w:r w:rsidRPr="00245033">
              <w:rPr>
                <w:rFonts w:ascii="Arial" w:hAnsi="Arial" w:cs="Arial"/>
              </w:rPr>
              <w:t>Ending Inventory</w:t>
            </w:r>
          </w:p>
        </w:tc>
        <w:tc>
          <w:tcPr>
            <w:tcW w:w="2636" w:type="dxa"/>
          </w:tcPr>
          <w:p w:rsidR="00DC12AD" w:rsidRPr="00245033" w:rsidRDefault="00DC12AD" w:rsidP="00BB5274">
            <w:pPr>
              <w:rPr>
                <w:rFonts w:ascii="Arial" w:hAnsi="Arial" w:cs="Arial"/>
              </w:rPr>
            </w:pPr>
            <w:r w:rsidRPr="00245033">
              <w:rPr>
                <w:rFonts w:ascii="Arial" w:hAnsi="Arial" w:cs="Arial"/>
              </w:rPr>
              <w:t>Ending Inventory</w:t>
            </w:r>
          </w:p>
        </w:tc>
        <w:tc>
          <w:tcPr>
            <w:tcW w:w="2636" w:type="dxa"/>
          </w:tcPr>
          <w:p w:rsidR="00DC12AD" w:rsidRPr="00245033" w:rsidRDefault="00DC12AD" w:rsidP="00BB5274">
            <w:pPr>
              <w:rPr>
                <w:rFonts w:ascii="Arial" w:hAnsi="Arial" w:cs="Arial"/>
              </w:rPr>
            </w:pPr>
            <w:r w:rsidRPr="00245033">
              <w:rPr>
                <w:rFonts w:ascii="Arial" w:hAnsi="Arial" w:cs="Arial"/>
              </w:rPr>
              <w:t>Ending Inventory</w:t>
            </w:r>
          </w:p>
        </w:tc>
      </w:tr>
    </w:tbl>
    <w:p w:rsidR="00DC12AD" w:rsidRPr="00245033" w:rsidRDefault="00DC12AD" w:rsidP="00DC12AD">
      <w:pPr>
        <w:spacing w:after="0" w:line="240" w:lineRule="auto"/>
        <w:rPr>
          <w:rFonts w:ascii="Arial" w:hAnsi="Arial" w:cs="Arial"/>
        </w:rPr>
      </w:pPr>
    </w:p>
    <w:p w:rsidR="00DC12AD" w:rsidRPr="00245033" w:rsidRDefault="00DC12AD" w:rsidP="00DC12AD">
      <w:pPr>
        <w:spacing w:after="0" w:line="240" w:lineRule="auto"/>
        <w:ind w:left="720"/>
        <w:rPr>
          <w:rFonts w:ascii="Arial" w:hAnsi="Arial" w:cs="Arial"/>
        </w:rPr>
      </w:pPr>
      <w:r w:rsidRPr="00245033">
        <w:rPr>
          <w:rFonts w:ascii="Arial" w:hAnsi="Arial" w:cs="Arial"/>
        </w:rPr>
        <w:t>For parts b) and c), the amount, $1100, is considered “material” in dollar amount.</w:t>
      </w:r>
    </w:p>
    <w:p w:rsidR="00DC12AD" w:rsidRPr="00245033" w:rsidRDefault="00DC12AD" w:rsidP="00DC12AD">
      <w:pPr>
        <w:spacing w:after="0" w:line="240" w:lineRule="auto"/>
        <w:ind w:left="720"/>
        <w:rPr>
          <w:rFonts w:ascii="Arial" w:hAnsi="Arial" w:cs="Arial"/>
        </w:rPr>
      </w:pPr>
    </w:p>
    <w:p w:rsidR="005A42BF" w:rsidRPr="00245033" w:rsidRDefault="00DC12AD" w:rsidP="005A42BF">
      <w:pPr>
        <w:pStyle w:val="ListParagraph"/>
        <w:numPr>
          <w:ilvl w:val="0"/>
          <w:numId w:val="3"/>
        </w:numPr>
        <w:spacing w:after="0" w:line="240" w:lineRule="auto"/>
        <w:rPr>
          <w:rFonts w:ascii="Arial" w:hAnsi="Arial" w:cs="Arial"/>
        </w:rPr>
      </w:pPr>
      <w:r w:rsidRPr="00245033">
        <w:rPr>
          <w:rFonts w:ascii="Arial" w:hAnsi="Arial" w:cs="Arial"/>
        </w:rPr>
        <w:lastRenderedPageBreak/>
        <w:t>Future Shop takes a physical count of inventory and finds only 6 units on hand.  Prepare the journal entry to record the shrinkage loss assuming that Future Shop uses (</w:t>
      </w:r>
      <w:proofErr w:type="spellStart"/>
      <w:r w:rsidRPr="00245033">
        <w:rPr>
          <w:rFonts w:ascii="Arial" w:hAnsi="Arial" w:cs="Arial"/>
        </w:rPr>
        <w:t>i</w:t>
      </w:r>
      <w:proofErr w:type="spellEnd"/>
      <w:r w:rsidRPr="00245033">
        <w:rPr>
          <w:rFonts w:ascii="Arial" w:hAnsi="Arial" w:cs="Arial"/>
        </w:rPr>
        <w:t xml:space="preserve">) LIFO and (ii) FIFO.  </w:t>
      </w:r>
    </w:p>
    <w:p w:rsidR="00DC12AD" w:rsidRPr="00245033" w:rsidRDefault="00DC12AD" w:rsidP="005A42BF">
      <w:pPr>
        <w:spacing w:after="0" w:line="240" w:lineRule="auto"/>
        <w:ind w:left="360" w:firstLine="720"/>
        <w:rPr>
          <w:rFonts w:ascii="Arial" w:hAnsi="Arial" w:cs="Arial"/>
        </w:rPr>
      </w:pPr>
      <w:r w:rsidRPr="00245033">
        <w:rPr>
          <w:rFonts w:ascii="Arial" w:hAnsi="Arial" w:cs="Arial"/>
          <w:i/>
        </w:rPr>
        <w:t>(</w:t>
      </w:r>
      <w:r w:rsidR="005A42BF" w:rsidRPr="00245033">
        <w:rPr>
          <w:rFonts w:ascii="Arial" w:hAnsi="Arial" w:cs="Arial"/>
          <w:i/>
        </w:rPr>
        <w:t xml:space="preserve">Application - </w:t>
      </w:r>
      <w:r w:rsidRPr="00245033">
        <w:rPr>
          <w:rFonts w:ascii="Arial" w:hAnsi="Arial" w:cs="Arial"/>
          <w:i/>
        </w:rPr>
        <w:t>5 marks</w:t>
      </w:r>
      <w:r w:rsidR="005A42BF" w:rsidRPr="00245033">
        <w:rPr>
          <w:rFonts w:ascii="Arial" w:hAnsi="Arial" w:cs="Arial"/>
          <w:i/>
        </w:rPr>
        <w:t xml:space="preserve"> – 1 mark for each unique account and amount</w:t>
      </w:r>
      <w:r w:rsidRPr="00245033">
        <w:rPr>
          <w:rFonts w:ascii="Arial" w:hAnsi="Arial" w:cs="Arial"/>
          <w:i/>
        </w:rPr>
        <w:t>)</w:t>
      </w:r>
    </w:p>
    <w:p w:rsidR="00DC12AD" w:rsidRPr="00245033" w:rsidRDefault="00DC12AD" w:rsidP="00DC12AD">
      <w:pPr>
        <w:spacing w:after="0" w:line="240" w:lineRule="auto"/>
        <w:ind w:left="720"/>
        <w:rPr>
          <w:rFonts w:ascii="Arial" w:hAnsi="Arial" w:cs="Arial"/>
        </w:rPr>
      </w:pPr>
    </w:p>
    <w:p w:rsidR="005A42BF" w:rsidRPr="00245033" w:rsidRDefault="00DC12AD" w:rsidP="005A42BF">
      <w:pPr>
        <w:pStyle w:val="ListParagraph"/>
        <w:numPr>
          <w:ilvl w:val="0"/>
          <w:numId w:val="3"/>
        </w:numPr>
        <w:spacing w:after="0" w:line="240" w:lineRule="auto"/>
        <w:rPr>
          <w:rFonts w:ascii="Arial" w:hAnsi="Arial" w:cs="Arial"/>
        </w:rPr>
      </w:pPr>
      <w:r w:rsidRPr="00245033">
        <w:rPr>
          <w:rFonts w:ascii="Arial" w:hAnsi="Arial" w:cs="Arial"/>
        </w:rPr>
        <w:t xml:space="preserve">(To answer this question, assume that part b) never happened.)  On December 31, the 8 remaining units could be replaced at the current market price of $250 each.  Prepare a journal entry if needed.  </w:t>
      </w:r>
      <w:r w:rsidR="005A42BF" w:rsidRPr="00245033">
        <w:rPr>
          <w:rFonts w:ascii="Arial" w:hAnsi="Arial" w:cs="Arial"/>
        </w:rPr>
        <w:t>Use FIFO (if needed).</w:t>
      </w:r>
    </w:p>
    <w:p w:rsidR="00DC12AD" w:rsidRPr="00245033" w:rsidRDefault="005A42BF" w:rsidP="005A42BF">
      <w:pPr>
        <w:spacing w:after="0" w:line="240" w:lineRule="auto"/>
        <w:ind w:left="360" w:firstLine="720"/>
        <w:rPr>
          <w:rFonts w:ascii="Arial" w:hAnsi="Arial" w:cs="Arial"/>
        </w:rPr>
      </w:pPr>
      <w:r w:rsidRPr="00245033">
        <w:rPr>
          <w:rFonts w:ascii="Arial" w:hAnsi="Arial" w:cs="Arial"/>
          <w:i/>
        </w:rPr>
        <w:t xml:space="preserve">(Application – 3 </w:t>
      </w:r>
      <w:r w:rsidR="00DC12AD" w:rsidRPr="00245033">
        <w:rPr>
          <w:rFonts w:ascii="Arial" w:hAnsi="Arial" w:cs="Arial"/>
          <w:i/>
        </w:rPr>
        <w:t>marks</w:t>
      </w:r>
      <w:r w:rsidRPr="00245033">
        <w:rPr>
          <w:rFonts w:ascii="Arial" w:hAnsi="Arial" w:cs="Arial"/>
          <w:i/>
        </w:rPr>
        <w:t xml:space="preserve"> – 1 mark for each account and amount</w:t>
      </w:r>
      <w:r w:rsidR="00DC12AD" w:rsidRPr="00245033">
        <w:rPr>
          <w:rFonts w:ascii="Arial" w:hAnsi="Arial" w:cs="Arial"/>
          <w:i/>
        </w:rPr>
        <w:t>)</w:t>
      </w:r>
    </w:p>
    <w:p w:rsidR="00DC12AD" w:rsidRPr="00245033" w:rsidRDefault="00DC12AD" w:rsidP="00DC12AD">
      <w:pPr>
        <w:rPr>
          <w:rFonts w:ascii="Arial" w:hAnsi="Arial" w:cs="Arial"/>
        </w:rPr>
      </w:pPr>
    </w:p>
    <w:p w:rsidR="00483D6F" w:rsidRPr="00245033" w:rsidRDefault="00483D6F" w:rsidP="00483D6F">
      <w:pPr>
        <w:pStyle w:val="ListParagraph"/>
        <w:numPr>
          <w:ilvl w:val="0"/>
          <w:numId w:val="2"/>
        </w:numPr>
        <w:spacing w:after="0" w:line="240" w:lineRule="auto"/>
        <w:rPr>
          <w:rFonts w:ascii="Arial" w:hAnsi="Arial" w:cs="Arial"/>
        </w:rPr>
      </w:pPr>
      <w:r w:rsidRPr="00245033">
        <w:rPr>
          <w:rFonts w:ascii="Arial" w:hAnsi="Arial" w:cs="Arial"/>
        </w:rPr>
        <w:t>You are the bookkeeper at Fun</w:t>
      </w:r>
      <w:r w:rsidR="003954B9">
        <w:rPr>
          <w:rFonts w:ascii="Arial" w:hAnsi="Arial" w:cs="Arial"/>
        </w:rPr>
        <w:t xml:space="preserve"> </w:t>
      </w:r>
      <w:r w:rsidRPr="00245033">
        <w:rPr>
          <w:rFonts w:ascii="Arial" w:hAnsi="Arial" w:cs="Arial"/>
        </w:rPr>
        <w:t xml:space="preserve">Buy Souvenir Shop in Toronto, Ontario.  It is January 6 and you are double checking these 4 year-end inventory </w:t>
      </w:r>
      <w:r w:rsidR="00144601" w:rsidRPr="00245033">
        <w:rPr>
          <w:rFonts w:ascii="Arial" w:hAnsi="Arial" w:cs="Arial"/>
        </w:rPr>
        <w:t>situations</w:t>
      </w:r>
      <w:r w:rsidRPr="00245033">
        <w:rPr>
          <w:rFonts w:ascii="Arial" w:hAnsi="Arial" w:cs="Arial"/>
        </w:rPr>
        <w:t xml:space="preserve"> that were </w:t>
      </w:r>
      <w:r w:rsidR="00AD3AFC" w:rsidRPr="00245033">
        <w:rPr>
          <w:rFonts w:ascii="Arial" w:hAnsi="Arial" w:cs="Arial"/>
        </w:rPr>
        <w:t>brought to your attention</w:t>
      </w:r>
      <w:r w:rsidRPr="00245033">
        <w:rPr>
          <w:rFonts w:ascii="Arial" w:hAnsi="Arial" w:cs="Arial"/>
        </w:rPr>
        <w:t xml:space="preserve">.  </w:t>
      </w:r>
      <w:r w:rsidR="00AD3AFC" w:rsidRPr="00245033">
        <w:rPr>
          <w:rFonts w:ascii="Arial" w:hAnsi="Arial" w:cs="Arial"/>
        </w:rPr>
        <w:t>T</w:t>
      </w:r>
      <w:r w:rsidR="009055A4" w:rsidRPr="00245033">
        <w:rPr>
          <w:rFonts w:ascii="Arial" w:hAnsi="Arial" w:cs="Arial"/>
        </w:rPr>
        <w:t>he</w:t>
      </w:r>
      <w:r w:rsidR="00AD3AFC" w:rsidRPr="00245033">
        <w:rPr>
          <w:rFonts w:ascii="Arial" w:hAnsi="Arial" w:cs="Arial"/>
        </w:rPr>
        <w:t xml:space="preserve"> physical count of </w:t>
      </w:r>
      <w:r w:rsidRPr="00245033">
        <w:rPr>
          <w:rFonts w:ascii="Arial" w:hAnsi="Arial" w:cs="Arial"/>
        </w:rPr>
        <w:t xml:space="preserve">inventory on December 31 was </w:t>
      </w:r>
      <w:r w:rsidR="009055A4" w:rsidRPr="00245033">
        <w:rPr>
          <w:rFonts w:ascii="Arial" w:hAnsi="Arial" w:cs="Arial"/>
        </w:rPr>
        <w:t xml:space="preserve">valued at </w:t>
      </w:r>
      <w:r w:rsidRPr="00245033">
        <w:rPr>
          <w:rFonts w:ascii="Arial" w:hAnsi="Arial" w:cs="Arial"/>
        </w:rPr>
        <w:t>$46,000.</w:t>
      </w:r>
    </w:p>
    <w:p w:rsidR="00483D6F" w:rsidRPr="00245033" w:rsidRDefault="00483D6F" w:rsidP="00483D6F">
      <w:pPr>
        <w:spacing w:after="0" w:line="240" w:lineRule="auto"/>
        <w:ind w:left="720" w:hanging="720"/>
        <w:rPr>
          <w:rFonts w:ascii="Arial" w:hAnsi="Arial" w:cs="Arial"/>
        </w:rPr>
      </w:pPr>
    </w:p>
    <w:p w:rsidR="00483D6F" w:rsidRPr="00245033" w:rsidRDefault="00483D6F" w:rsidP="00483D6F">
      <w:pPr>
        <w:spacing w:after="0" w:line="240" w:lineRule="auto"/>
        <w:ind w:left="720" w:hanging="720"/>
        <w:rPr>
          <w:rFonts w:ascii="Arial" w:hAnsi="Arial" w:cs="Arial"/>
        </w:rPr>
      </w:pPr>
      <w:r w:rsidRPr="00245033">
        <w:rPr>
          <w:rFonts w:ascii="Arial" w:hAnsi="Arial" w:cs="Arial"/>
        </w:rPr>
        <w:tab/>
        <w:t>(1) Merchandise costing $1000 was shipped to Fun</w:t>
      </w:r>
      <w:r w:rsidR="003954B9">
        <w:rPr>
          <w:rFonts w:ascii="Arial" w:hAnsi="Arial" w:cs="Arial"/>
        </w:rPr>
        <w:t xml:space="preserve"> </w:t>
      </w:r>
      <w:r w:rsidRPr="00245033">
        <w:rPr>
          <w:rFonts w:ascii="Arial" w:hAnsi="Arial" w:cs="Arial"/>
        </w:rPr>
        <w:t>Buy by a supplier on December 30</w:t>
      </w:r>
      <w:r w:rsidR="00AD3AFC" w:rsidRPr="00245033">
        <w:rPr>
          <w:rFonts w:ascii="Arial" w:hAnsi="Arial" w:cs="Arial"/>
        </w:rPr>
        <w:t xml:space="preserve"> and</w:t>
      </w:r>
      <w:r w:rsidRPr="00245033">
        <w:rPr>
          <w:rFonts w:ascii="Arial" w:hAnsi="Arial" w:cs="Arial"/>
        </w:rPr>
        <w:t xml:space="preserve"> was not received until January 5, a week later.  The supplier’s invoice showed that the terms were n/30, FOB shipping point (origin).</w:t>
      </w:r>
    </w:p>
    <w:p w:rsidR="00483D6F" w:rsidRPr="00245033" w:rsidRDefault="00483D6F" w:rsidP="00483D6F">
      <w:pPr>
        <w:spacing w:after="0" w:line="240" w:lineRule="auto"/>
        <w:ind w:left="720" w:hanging="720"/>
        <w:rPr>
          <w:rFonts w:ascii="Arial" w:hAnsi="Arial" w:cs="Arial"/>
        </w:rPr>
      </w:pPr>
    </w:p>
    <w:p w:rsidR="00483D6F" w:rsidRPr="00245033" w:rsidRDefault="00483D6F" w:rsidP="00483D6F">
      <w:pPr>
        <w:spacing w:after="0" w:line="240" w:lineRule="auto"/>
        <w:ind w:left="720" w:hanging="720"/>
        <w:rPr>
          <w:rFonts w:ascii="Arial" w:hAnsi="Arial" w:cs="Arial"/>
        </w:rPr>
      </w:pPr>
      <w:r w:rsidRPr="00245033">
        <w:rPr>
          <w:rFonts w:ascii="Arial" w:hAnsi="Arial" w:cs="Arial"/>
        </w:rPr>
        <w:tab/>
        <w:t>(2) Merchandise costing $3000 was shipped to a regular customer in the late afternoon on December 31 after the physical</w:t>
      </w:r>
      <w:r w:rsidR="00AD3AFC" w:rsidRPr="00245033">
        <w:rPr>
          <w:rFonts w:ascii="Arial" w:hAnsi="Arial" w:cs="Arial"/>
        </w:rPr>
        <w:t xml:space="preserve"> count of</w:t>
      </w:r>
      <w:r w:rsidRPr="00245033">
        <w:rPr>
          <w:rFonts w:ascii="Arial" w:hAnsi="Arial" w:cs="Arial"/>
        </w:rPr>
        <w:t xml:space="preserve"> inventory</w:t>
      </w:r>
      <w:r w:rsidR="00AD3AFC" w:rsidRPr="00245033">
        <w:rPr>
          <w:rFonts w:ascii="Arial" w:hAnsi="Arial" w:cs="Arial"/>
        </w:rPr>
        <w:t xml:space="preserve"> taken</w:t>
      </w:r>
      <w:r w:rsidRPr="00245033">
        <w:rPr>
          <w:rFonts w:ascii="Arial" w:hAnsi="Arial" w:cs="Arial"/>
        </w:rPr>
        <w:t xml:space="preserve">.  The invoice was sent showing terms 2/10, n/30, FOB </w:t>
      </w:r>
      <w:r w:rsidR="00170F6F">
        <w:rPr>
          <w:rFonts w:ascii="Arial" w:hAnsi="Arial" w:cs="Arial"/>
        </w:rPr>
        <w:t>origin</w:t>
      </w:r>
      <w:r w:rsidRPr="00245033">
        <w:rPr>
          <w:rFonts w:ascii="Arial" w:hAnsi="Arial" w:cs="Arial"/>
        </w:rPr>
        <w:t>.</w:t>
      </w:r>
    </w:p>
    <w:p w:rsidR="00483D6F" w:rsidRPr="00245033" w:rsidRDefault="00483D6F" w:rsidP="00483D6F">
      <w:pPr>
        <w:spacing w:after="0" w:line="240" w:lineRule="auto"/>
        <w:ind w:left="720" w:hanging="720"/>
        <w:rPr>
          <w:rFonts w:ascii="Arial" w:hAnsi="Arial" w:cs="Arial"/>
        </w:rPr>
      </w:pPr>
    </w:p>
    <w:p w:rsidR="00483D6F" w:rsidRPr="00245033" w:rsidRDefault="00483D6F" w:rsidP="00483D6F">
      <w:pPr>
        <w:spacing w:after="0" w:line="240" w:lineRule="auto"/>
        <w:ind w:left="720" w:hanging="720"/>
        <w:rPr>
          <w:rFonts w:ascii="Arial" w:hAnsi="Arial" w:cs="Arial"/>
        </w:rPr>
      </w:pPr>
      <w:r w:rsidRPr="00245033">
        <w:rPr>
          <w:rFonts w:ascii="Arial" w:hAnsi="Arial" w:cs="Arial"/>
        </w:rPr>
        <w:tab/>
        <w:t>(3) On December 31, Triple</w:t>
      </w:r>
      <w:r w:rsidR="003954B9">
        <w:rPr>
          <w:rFonts w:ascii="Arial" w:hAnsi="Arial" w:cs="Arial"/>
        </w:rPr>
        <w:t xml:space="preserve"> </w:t>
      </w:r>
      <w:r w:rsidRPr="00245033">
        <w:rPr>
          <w:rFonts w:ascii="Arial" w:hAnsi="Arial" w:cs="Arial"/>
        </w:rPr>
        <w:t xml:space="preserve">B Souvenir Shop in Ottawa, Ontario had $4,000 of merchandise being sold on consignment </w:t>
      </w:r>
      <w:r w:rsidR="00C16FAB" w:rsidRPr="00245033">
        <w:rPr>
          <w:rFonts w:ascii="Arial" w:hAnsi="Arial" w:cs="Arial"/>
        </w:rPr>
        <w:t>and</w:t>
      </w:r>
      <w:r w:rsidRPr="00245033">
        <w:rPr>
          <w:rFonts w:ascii="Arial" w:hAnsi="Arial" w:cs="Arial"/>
        </w:rPr>
        <w:t xml:space="preserve"> was not included in the physical count.</w:t>
      </w:r>
    </w:p>
    <w:p w:rsidR="00483D6F" w:rsidRPr="00245033" w:rsidRDefault="00483D6F" w:rsidP="00483D6F">
      <w:pPr>
        <w:spacing w:after="0" w:line="240" w:lineRule="auto"/>
        <w:ind w:left="720" w:hanging="720"/>
        <w:rPr>
          <w:rFonts w:ascii="Arial" w:hAnsi="Arial" w:cs="Arial"/>
        </w:rPr>
      </w:pPr>
    </w:p>
    <w:p w:rsidR="00483D6F" w:rsidRPr="00245033" w:rsidRDefault="00483D6F" w:rsidP="00483D6F">
      <w:pPr>
        <w:spacing w:after="0" w:line="240" w:lineRule="auto"/>
        <w:ind w:left="720" w:hanging="720"/>
        <w:rPr>
          <w:rFonts w:ascii="Arial" w:hAnsi="Arial" w:cs="Arial"/>
        </w:rPr>
      </w:pPr>
      <w:r w:rsidRPr="00245033">
        <w:rPr>
          <w:rFonts w:ascii="Arial" w:hAnsi="Arial" w:cs="Arial"/>
        </w:rPr>
        <w:tab/>
        <w:t>(4) Merchandise costing $2000 was shipped to Fun</w:t>
      </w:r>
      <w:r w:rsidR="003954B9">
        <w:rPr>
          <w:rFonts w:ascii="Arial" w:hAnsi="Arial" w:cs="Arial"/>
        </w:rPr>
        <w:t xml:space="preserve"> </w:t>
      </w:r>
      <w:r w:rsidRPr="00245033">
        <w:rPr>
          <w:rFonts w:ascii="Arial" w:hAnsi="Arial" w:cs="Arial"/>
        </w:rPr>
        <w:t xml:space="preserve">Buy on December 29 and arrived on January 4.  The terms were n/30, FOB </w:t>
      </w:r>
      <w:r w:rsidR="00170F6F">
        <w:rPr>
          <w:rFonts w:ascii="Arial" w:hAnsi="Arial" w:cs="Arial"/>
        </w:rPr>
        <w:t>d</w:t>
      </w:r>
      <w:r w:rsidRPr="00245033">
        <w:rPr>
          <w:rFonts w:ascii="Arial" w:hAnsi="Arial" w:cs="Arial"/>
        </w:rPr>
        <w:t>estination.</w:t>
      </w:r>
    </w:p>
    <w:p w:rsidR="00483D6F" w:rsidRPr="00245033" w:rsidRDefault="00483D6F" w:rsidP="00483D6F">
      <w:pPr>
        <w:spacing w:after="0" w:line="240" w:lineRule="auto"/>
        <w:ind w:left="720" w:hanging="720"/>
        <w:rPr>
          <w:rFonts w:ascii="Arial" w:hAnsi="Arial" w:cs="Arial"/>
        </w:rPr>
      </w:pPr>
    </w:p>
    <w:p w:rsidR="00C16FAB" w:rsidRPr="00245033" w:rsidRDefault="00483D6F" w:rsidP="00144601">
      <w:pPr>
        <w:pStyle w:val="ListParagraph"/>
        <w:numPr>
          <w:ilvl w:val="0"/>
          <w:numId w:val="5"/>
        </w:numPr>
        <w:spacing w:after="0" w:line="240" w:lineRule="auto"/>
        <w:rPr>
          <w:rFonts w:ascii="Arial" w:hAnsi="Arial" w:cs="Arial"/>
        </w:rPr>
      </w:pPr>
      <w:r w:rsidRPr="00245033">
        <w:rPr>
          <w:rFonts w:ascii="Arial" w:hAnsi="Arial" w:cs="Arial"/>
        </w:rPr>
        <w:t>What should the ending inventory be?</w:t>
      </w:r>
    </w:p>
    <w:p w:rsidR="00483D6F" w:rsidRPr="00245033" w:rsidRDefault="00483D6F" w:rsidP="00144601">
      <w:pPr>
        <w:spacing w:after="0" w:line="240" w:lineRule="auto"/>
        <w:ind w:left="720" w:firstLine="360"/>
        <w:rPr>
          <w:rFonts w:ascii="Arial" w:hAnsi="Arial" w:cs="Arial"/>
          <w:i/>
        </w:rPr>
      </w:pPr>
      <w:r w:rsidRPr="00245033">
        <w:rPr>
          <w:rFonts w:ascii="Arial" w:hAnsi="Arial" w:cs="Arial"/>
          <w:i/>
        </w:rPr>
        <w:t>(</w:t>
      </w:r>
      <w:r w:rsidR="00C16FAB" w:rsidRPr="00245033">
        <w:rPr>
          <w:rFonts w:ascii="Arial" w:hAnsi="Arial" w:cs="Arial"/>
          <w:i/>
        </w:rPr>
        <w:t>Application – 4</w:t>
      </w:r>
      <w:r w:rsidRPr="00245033">
        <w:rPr>
          <w:rFonts w:ascii="Arial" w:hAnsi="Arial" w:cs="Arial"/>
          <w:i/>
        </w:rPr>
        <w:t xml:space="preserve"> marks</w:t>
      </w:r>
      <w:r w:rsidR="00C16FAB" w:rsidRPr="00245033">
        <w:rPr>
          <w:rFonts w:ascii="Arial" w:hAnsi="Arial" w:cs="Arial"/>
          <w:i/>
        </w:rPr>
        <w:t xml:space="preserve"> – 1 mark for the correct treatment of each situation</w:t>
      </w:r>
      <w:r w:rsidRPr="00245033">
        <w:rPr>
          <w:rFonts w:ascii="Arial" w:hAnsi="Arial" w:cs="Arial"/>
          <w:i/>
        </w:rPr>
        <w:t>)</w:t>
      </w:r>
    </w:p>
    <w:p w:rsidR="00144601" w:rsidRPr="00245033" w:rsidRDefault="00144601" w:rsidP="00144601">
      <w:pPr>
        <w:spacing w:after="0" w:line="240" w:lineRule="auto"/>
        <w:ind w:left="720" w:firstLine="360"/>
        <w:rPr>
          <w:rFonts w:ascii="Arial" w:hAnsi="Arial" w:cs="Arial"/>
        </w:rPr>
      </w:pPr>
    </w:p>
    <w:p w:rsidR="00144601" w:rsidRPr="00245033" w:rsidRDefault="00144601" w:rsidP="00144601">
      <w:pPr>
        <w:pStyle w:val="ListParagraph"/>
        <w:numPr>
          <w:ilvl w:val="0"/>
          <w:numId w:val="5"/>
        </w:numPr>
        <w:spacing w:after="0" w:line="240" w:lineRule="auto"/>
        <w:rPr>
          <w:rFonts w:ascii="Arial" w:hAnsi="Arial" w:cs="Arial"/>
        </w:rPr>
      </w:pPr>
      <w:r w:rsidRPr="00245033">
        <w:rPr>
          <w:rFonts w:ascii="Arial" w:hAnsi="Arial" w:cs="Arial"/>
        </w:rPr>
        <w:t>If the inventory value had not been adjusted for the 4 situations, what would the effect (over-stated, under-stated, no effect) have been on:  Revenue, COGS Expense, Gross Margin, Net Income, Total Assets?</w:t>
      </w:r>
    </w:p>
    <w:p w:rsidR="00144601" w:rsidRPr="00245033" w:rsidRDefault="00144601" w:rsidP="00144601">
      <w:pPr>
        <w:pStyle w:val="ListParagraph"/>
        <w:spacing w:after="0" w:line="240" w:lineRule="auto"/>
        <w:ind w:left="1080"/>
        <w:rPr>
          <w:rFonts w:ascii="Arial" w:hAnsi="Arial" w:cs="Arial"/>
          <w:i/>
        </w:rPr>
      </w:pPr>
      <w:r w:rsidRPr="00245033">
        <w:rPr>
          <w:rFonts w:ascii="Arial" w:hAnsi="Arial" w:cs="Arial"/>
          <w:i/>
        </w:rPr>
        <w:t>(Thinking – 5 marks – 1 mark for each)</w:t>
      </w:r>
    </w:p>
    <w:p w:rsidR="00144601" w:rsidRPr="00245033" w:rsidRDefault="00144601" w:rsidP="00144601">
      <w:pPr>
        <w:pStyle w:val="ListParagraph"/>
        <w:spacing w:after="0" w:line="240" w:lineRule="auto"/>
        <w:ind w:left="1080"/>
        <w:rPr>
          <w:rFonts w:ascii="Arial" w:hAnsi="Arial" w:cs="Arial"/>
          <w:i/>
        </w:rPr>
      </w:pPr>
    </w:p>
    <w:p w:rsidR="00144601" w:rsidRPr="00245033" w:rsidRDefault="00144601" w:rsidP="00144601">
      <w:pPr>
        <w:pStyle w:val="ListParagraph"/>
        <w:numPr>
          <w:ilvl w:val="0"/>
          <w:numId w:val="5"/>
        </w:numPr>
        <w:spacing w:after="0" w:line="240" w:lineRule="auto"/>
        <w:rPr>
          <w:rFonts w:ascii="Arial" w:hAnsi="Arial" w:cs="Arial"/>
        </w:rPr>
      </w:pPr>
      <w:r w:rsidRPr="00245033">
        <w:rPr>
          <w:rFonts w:ascii="Arial" w:hAnsi="Arial" w:cs="Arial"/>
        </w:rPr>
        <w:t>Explain how inventory errors are self-correcting over two years.</w:t>
      </w:r>
    </w:p>
    <w:p w:rsidR="00144601" w:rsidRPr="00245033" w:rsidRDefault="00144601" w:rsidP="00144601">
      <w:pPr>
        <w:spacing w:after="0" w:line="240" w:lineRule="auto"/>
        <w:ind w:left="1080"/>
        <w:rPr>
          <w:rFonts w:ascii="Arial" w:hAnsi="Arial" w:cs="Arial"/>
          <w:i/>
        </w:rPr>
      </w:pPr>
      <w:r w:rsidRPr="00245033">
        <w:rPr>
          <w:rFonts w:ascii="Arial" w:hAnsi="Arial" w:cs="Arial"/>
          <w:i/>
        </w:rPr>
        <w:t>(Communication – 4 marks)</w:t>
      </w:r>
    </w:p>
    <w:p w:rsidR="005A42BF" w:rsidRPr="00245033" w:rsidRDefault="005A42BF" w:rsidP="00DC12AD">
      <w:pPr>
        <w:rPr>
          <w:rFonts w:ascii="Arial" w:hAnsi="Arial" w:cs="Arial"/>
        </w:rPr>
      </w:pPr>
    </w:p>
    <w:p w:rsidR="00C16FAB" w:rsidRPr="00245033" w:rsidRDefault="00C16FAB" w:rsidP="00C16FAB">
      <w:pPr>
        <w:pStyle w:val="ListParagraph"/>
        <w:numPr>
          <w:ilvl w:val="0"/>
          <w:numId w:val="2"/>
        </w:numPr>
        <w:rPr>
          <w:rFonts w:ascii="Arial" w:hAnsi="Arial" w:cs="Arial"/>
        </w:rPr>
      </w:pPr>
      <w:r w:rsidRPr="00245033">
        <w:rPr>
          <w:rFonts w:ascii="Arial" w:hAnsi="Arial" w:cs="Arial"/>
        </w:rPr>
        <w:t xml:space="preserve">Draw a pictorial representation of 1 item of inventory being </w:t>
      </w:r>
      <w:r w:rsidR="00FE4E7D" w:rsidRPr="00245033">
        <w:rPr>
          <w:rFonts w:ascii="Arial" w:hAnsi="Arial" w:cs="Arial"/>
        </w:rPr>
        <w:t xml:space="preserve">(1) </w:t>
      </w:r>
      <w:r w:rsidRPr="00245033">
        <w:rPr>
          <w:rFonts w:ascii="Arial" w:hAnsi="Arial" w:cs="Arial"/>
        </w:rPr>
        <w:t xml:space="preserve">bought, </w:t>
      </w:r>
      <w:r w:rsidR="00FE4E7D" w:rsidRPr="00245033">
        <w:rPr>
          <w:rFonts w:ascii="Arial" w:hAnsi="Arial" w:cs="Arial"/>
        </w:rPr>
        <w:t xml:space="preserve">(2) </w:t>
      </w:r>
      <w:r w:rsidRPr="00245033">
        <w:rPr>
          <w:rFonts w:ascii="Arial" w:hAnsi="Arial" w:cs="Arial"/>
        </w:rPr>
        <w:t xml:space="preserve">stored </w:t>
      </w:r>
      <w:r w:rsidR="00FE4E7D" w:rsidRPr="00245033">
        <w:rPr>
          <w:rFonts w:ascii="Arial" w:hAnsi="Arial" w:cs="Arial"/>
        </w:rPr>
        <w:t>and (3) so</w:t>
      </w:r>
      <w:r w:rsidRPr="00245033">
        <w:rPr>
          <w:rFonts w:ascii="Arial" w:hAnsi="Arial" w:cs="Arial"/>
        </w:rPr>
        <w:t>ld.</w:t>
      </w:r>
      <w:r w:rsidR="00FE4E7D" w:rsidRPr="00245033">
        <w:rPr>
          <w:rFonts w:ascii="Arial" w:hAnsi="Arial" w:cs="Arial"/>
        </w:rPr>
        <w:t xml:space="preserve">  Below (1) and (3), s</w:t>
      </w:r>
      <w:r w:rsidRPr="00245033">
        <w:rPr>
          <w:rFonts w:ascii="Arial" w:hAnsi="Arial" w:cs="Arial"/>
        </w:rPr>
        <w:t>how the journal entry</w:t>
      </w:r>
      <w:r w:rsidR="00FE4E7D" w:rsidRPr="00245033">
        <w:rPr>
          <w:rFonts w:ascii="Arial" w:hAnsi="Arial" w:cs="Arial"/>
        </w:rPr>
        <w:t xml:space="preserve"> (no dollar amounts) for the item, using:</w:t>
      </w:r>
    </w:p>
    <w:p w:rsidR="00FE4E7D" w:rsidRPr="00245033" w:rsidRDefault="00FE4E7D" w:rsidP="00FE4E7D">
      <w:pPr>
        <w:pStyle w:val="ListParagraph"/>
        <w:numPr>
          <w:ilvl w:val="1"/>
          <w:numId w:val="2"/>
        </w:numPr>
        <w:rPr>
          <w:rFonts w:ascii="Arial" w:hAnsi="Arial" w:cs="Arial"/>
        </w:rPr>
      </w:pPr>
      <w:r w:rsidRPr="00245033">
        <w:rPr>
          <w:rFonts w:ascii="Arial" w:hAnsi="Arial" w:cs="Arial"/>
        </w:rPr>
        <w:t>Perpetual Method</w:t>
      </w:r>
    </w:p>
    <w:p w:rsidR="00FE4E7D" w:rsidRPr="00245033" w:rsidRDefault="00FE4E7D" w:rsidP="00FE4E7D">
      <w:pPr>
        <w:pStyle w:val="ListParagraph"/>
        <w:ind w:left="1440"/>
        <w:rPr>
          <w:rFonts w:ascii="Arial" w:hAnsi="Arial" w:cs="Arial"/>
          <w:i/>
        </w:rPr>
      </w:pPr>
      <w:r w:rsidRPr="00245033">
        <w:rPr>
          <w:rFonts w:ascii="Arial" w:hAnsi="Arial" w:cs="Arial"/>
          <w:i/>
        </w:rPr>
        <w:t>(Knowledge – 3 marks – ½ mark for each account)</w:t>
      </w:r>
    </w:p>
    <w:p w:rsidR="00144601" w:rsidRPr="00245033" w:rsidRDefault="00144601" w:rsidP="00FE4E7D">
      <w:pPr>
        <w:pStyle w:val="ListParagraph"/>
        <w:ind w:left="1440"/>
        <w:rPr>
          <w:rFonts w:ascii="Arial" w:hAnsi="Arial" w:cs="Arial"/>
          <w:i/>
        </w:rPr>
      </w:pPr>
    </w:p>
    <w:p w:rsidR="00FE4E7D" w:rsidRPr="00245033" w:rsidRDefault="00FE4E7D" w:rsidP="00FE4E7D">
      <w:pPr>
        <w:pStyle w:val="ListParagraph"/>
        <w:numPr>
          <w:ilvl w:val="1"/>
          <w:numId w:val="2"/>
        </w:numPr>
        <w:rPr>
          <w:rFonts w:ascii="Arial" w:hAnsi="Arial" w:cs="Arial"/>
        </w:rPr>
      </w:pPr>
      <w:r w:rsidRPr="00245033">
        <w:rPr>
          <w:rFonts w:ascii="Arial" w:hAnsi="Arial" w:cs="Arial"/>
        </w:rPr>
        <w:t>Periodic Method</w:t>
      </w:r>
    </w:p>
    <w:p w:rsidR="00FE4E7D" w:rsidRPr="00245033" w:rsidRDefault="00FE4E7D" w:rsidP="00FE4E7D">
      <w:pPr>
        <w:pStyle w:val="ListParagraph"/>
        <w:ind w:left="1440"/>
        <w:rPr>
          <w:rFonts w:ascii="Arial" w:hAnsi="Arial" w:cs="Arial"/>
          <w:i/>
        </w:rPr>
      </w:pPr>
      <w:r w:rsidRPr="00245033">
        <w:rPr>
          <w:rFonts w:ascii="Arial" w:hAnsi="Arial" w:cs="Arial"/>
          <w:i/>
        </w:rPr>
        <w:t>(Knowledge – 2 marks – ½ mark for each account)</w:t>
      </w:r>
    </w:p>
    <w:p w:rsidR="00144601" w:rsidRPr="00245033" w:rsidRDefault="00144601" w:rsidP="00FE4E7D">
      <w:pPr>
        <w:pStyle w:val="ListParagraph"/>
        <w:ind w:left="1440"/>
        <w:rPr>
          <w:rFonts w:ascii="Arial" w:hAnsi="Arial" w:cs="Arial"/>
          <w:i/>
        </w:rPr>
      </w:pPr>
    </w:p>
    <w:p w:rsidR="00FE4E7D" w:rsidRPr="00245033" w:rsidRDefault="00FE4E7D" w:rsidP="00FE4E7D">
      <w:pPr>
        <w:pStyle w:val="ListParagraph"/>
        <w:numPr>
          <w:ilvl w:val="1"/>
          <w:numId w:val="2"/>
        </w:numPr>
        <w:rPr>
          <w:rFonts w:ascii="Arial" w:hAnsi="Arial" w:cs="Arial"/>
        </w:rPr>
      </w:pPr>
      <w:r w:rsidRPr="00245033">
        <w:rPr>
          <w:rFonts w:ascii="Arial" w:hAnsi="Arial" w:cs="Arial"/>
        </w:rPr>
        <w:t>Drawing</w:t>
      </w:r>
    </w:p>
    <w:p w:rsidR="00FE4E7D" w:rsidRPr="00245033" w:rsidRDefault="00FE4E7D" w:rsidP="00FE4E7D">
      <w:pPr>
        <w:pStyle w:val="ListParagraph"/>
        <w:ind w:left="1440"/>
        <w:rPr>
          <w:rFonts w:ascii="Arial" w:hAnsi="Arial" w:cs="Arial"/>
        </w:rPr>
      </w:pPr>
      <w:r w:rsidRPr="00245033">
        <w:rPr>
          <w:rFonts w:ascii="Arial" w:hAnsi="Arial" w:cs="Arial"/>
          <w:i/>
        </w:rPr>
        <w:t>(Communication – 1 mark)</w:t>
      </w:r>
    </w:p>
    <w:p w:rsidR="00890819" w:rsidRPr="00245033" w:rsidRDefault="00890819" w:rsidP="00890819">
      <w:pPr>
        <w:rPr>
          <w:rFonts w:ascii="Arial" w:hAnsi="Arial" w:cs="Arial"/>
        </w:rPr>
      </w:pPr>
      <w:r w:rsidRPr="00245033">
        <w:rPr>
          <w:rFonts w:ascii="Arial" w:hAnsi="Arial" w:cs="Arial"/>
        </w:rPr>
        <w:lastRenderedPageBreak/>
        <w:tab/>
        <w:t xml:space="preserve">The student may </w:t>
      </w:r>
      <w:r w:rsidR="00144601" w:rsidRPr="00245033">
        <w:rPr>
          <w:rFonts w:ascii="Arial" w:hAnsi="Arial" w:cs="Arial"/>
        </w:rPr>
        <w:t>find the</w:t>
      </w:r>
      <w:r w:rsidRPr="00245033">
        <w:rPr>
          <w:rFonts w:ascii="Arial" w:hAnsi="Arial" w:cs="Arial"/>
        </w:rPr>
        <w:t xml:space="preserve"> following chart </w:t>
      </w:r>
      <w:r w:rsidR="00144601" w:rsidRPr="00245033">
        <w:rPr>
          <w:rFonts w:ascii="Arial" w:hAnsi="Arial" w:cs="Arial"/>
        </w:rPr>
        <w:t>helpful</w:t>
      </w:r>
      <w:r w:rsidRPr="00245033">
        <w:rPr>
          <w:rFonts w:ascii="Arial" w:hAnsi="Arial" w:cs="Arial"/>
        </w:rPr>
        <w:t>.</w:t>
      </w:r>
    </w:p>
    <w:tbl>
      <w:tblPr>
        <w:tblStyle w:val="TableGrid"/>
        <w:tblW w:w="0" w:type="auto"/>
        <w:tblInd w:w="704" w:type="dxa"/>
        <w:tblLook w:val="04A0" w:firstRow="1" w:lastRow="0" w:firstColumn="1" w:lastColumn="0" w:noHBand="0" w:noVBand="1"/>
      </w:tblPr>
      <w:tblGrid>
        <w:gridCol w:w="3367"/>
        <w:gridCol w:w="1759"/>
        <w:gridCol w:w="1760"/>
        <w:gridCol w:w="1760"/>
      </w:tblGrid>
      <w:tr w:rsidR="00FE4E7D" w:rsidRPr="00245033" w:rsidTr="00890819">
        <w:tc>
          <w:tcPr>
            <w:tcW w:w="3367" w:type="dxa"/>
          </w:tcPr>
          <w:p w:rsidR="00FE4E7D" w:rsidRPr="00245033" w:rsidRDefault="00FE4E7D" w:rsidP="00FE4E7D">
            <w:pPr>
              <w:rPr>
                <w:rFonts w:ascii="Arial" w:hAnsi="Arial" w:cs="Arial"/>
              </w:rPr>
            </w:pPr>
          </w:p>
        </w:tc>
        <w:tc>
          <w:tcPr>
            <w:tcW w:w="1759" w:type="dxa"/>
            <w:shd w:val="clear" w:color="auto" w:fill="F2F2F2" w:themeFill="background1" w:themeFillShade="F2"/>
          </w:tcPr>
          <w:p w:rsidR="00FE4E7D" w:rsidRPr="00245033" w:rsidRDefault="00FE4E7D" w:rsidP="00890819">
            <w:pPr>
              <w:jc w:val="center"/>
              <w:rPr>
                <w:rFonts w:ascii="Arial" w:hAnsi="Arial" w:cs="Arial"/>
              </w:rPr>
            </w:pPr>
            <w:r w:rsidRPr="00245033">
              <w:rPr>
                <w:rFonts w:ascii="Arial" w:hAnsi="Arial" w:cs="Arial"/>
              </w:rPr>
              <w:t>Bought</w:t>
            </w:r>
          </w:p>
        </w:tc>
        <w:tc>
          <w:tcPr>
            <w:tcW w:w="1760" w:type="dxa"/>
            <w:shd w:val="clear" w:color="auto" w:fill="F2F2F2" w:themeFill="background1" w:themeFillShade="F2"/>
          </w:tcPr>
          <w:p w:rsidR="00FE4E7D" w:rsidRPr="00245033" w:rsidRDefault="00FE4E7D" w:rsidP="00890819">
            <w:pPr>
              <w:jc w:val="center"/>
              <w:rPr>
                <w:rFonts w:ascii="Arial" w:hAnsi="Arial" w:cs="Arial"/>
              </w:rPr>
            </w:pPr>
            <w:r w:rsidRPr="00245033">
              <w:rPr>
                <w:rFonts w:ascii="Arial" w:hAnsi="Arial" w:cs="Arial"/>
              </w:rPr>
              <w:t>Stored</w:t>
            </w:r>
          </w:p>
        </w:tc>
        <w:tc>
          <w:tcPr>
            <w:tcW w:w="1760" w:type="dxa"/>
            <w:shd w:val="clear" w:color="auto" w:fill="F2F2F2" w:themeFill="background1" w:themeFillShade="F2"/>
          </w:tcPr>
          <w:p w:rsidR="00FE4E7D" w:rsidRPr="00245033" w:rsidRDefault="00FE4E7D" w:rsidP="00890819">
            <w:pPr>
              <w:jc w:val="center"/>
              <w:rPr>
                <w:rFonts w:ascii="Arial" w:hAnsi="Arial" w:cs="Arial"/>
              </w:rPr>
            </w:pPr>
            <w:r w:rsidRPr="00245033">
              <w:rPr>
                <w:rFonts w:ascii="Arial" w:hAnsi="Arial" w:cs="Arial"/>
              </w:rPr>
              <w:t>Sold</w:t>
            </w:r>
          </w:p>
        </w:tc>
      </w:tr>
      <w:tr w:rsidR="00FE4E7D" w:rsidRPr="00245033" w:rsidTr="00890819">
        <w:tc>
          <w:tcPr>
            <w:tcW w:w="3367" w:type="dxa"/>
            <w:shd w:val="clear" w:color="auto" w:fill="F2F2F2" w:themeFill="background1" w:themeFillShade="F2"/>
          </w:tcPr>
          <w:p w:rsidR="00FE4E7D" w:rsidRPr="00245033" w:rsidRDefault="00FE4E7D" w:rsidP="00FE4E7D">
            <w:pPr>
              <w:rPr>
                <w:rFonts w:ascii="Arial" w:hAnsi="Arial" w:cs="Arial"/>
              </w:rPr>
            </w:pPr>
            <w:r w:rsidRPr="00245033">
              <w:rPr>
                <w:rFonts w:ascii="Arial" w:hAnsi="Arial" w:cs="Arial"/>
              </w:rPr>
              <w:t>Picture</w:t>
            </w:r>
          </w:p>
        </w:tc>
        <w:tc>
          <w:tcPr>
            <w:tcW w:w="1759" w:type="dxa"/>
          </w:tcPr>
          <w:p w:rsidR="00FE4E7D" w:rsidRPr="00245033" w:rsidRDefault="00FE4E7D" w:rsidP="00FE4E7D">
            <w:pPr>
              <w:rPr>
                <w:rFonts w:ascii="Arial" w:hAnsi="Arial" w:cs="Arial"/>
              </w:rPr>
            </w:pPr>
          </w:p>
        </w:tc>
        <w:tc>
          <w:tcPr>
            <w:tcW w:w="1760" w:type="dxa"/>
          </w:tcPr>
          <w:p w:rsidR="00FE4E7D" w:rsidRPr="00245033" w:rsidRDefault="00FE4E7D" w:rsidP="00FE4E7D">
            <w:pPr>
              <w:rPr>
                <w:rFonts w:ascii="Arial" w:hAnsi="Arial" w:cs="Arial"/>
              </w:rPr>
            </w:pPr>
          </w:p>
        </w:tc>
        <w:tc>
          <w:tcPr>
            <w:tcW w:w="1760" w:type="dxa"/>
          </w:tcPr>
          <w:p w:rsidR="00FE4E7D" w:rsidRPr="00245033" w:rsidRDefault="00FE4E7D" w:rsidP="00FE4E7D">
            <w:pPr>
              <w:rPr>
                <w:rFonts w:ascii="Arial" w:hAnsi="Arial" w:cs="Arial"/>
              </w:rPr>
            </w:pPr>
          </w:p>
        </w:tc>
      </w:tr>
      <w:tr w:rsidR="00FE4E7D" w:rsidRPr="00245033" w:rsidTr="00890819">
        <w:tc>
          <w:tcPr>
            <w:tcW w:w="3367" w:type="dxa"/>
            <w:shd w:val="clear" w:color="auto" w:fill="F2F2F2" w:themeFill="background1" w:themeFillShade="F2"/>
          </w:tcPr>
          <w:p w:rsidR="00FE4E7D" w:rsidRPr="00245033" w:rsidRDefault="00FE4E7D" w:rsidP="00FE4E7D">
            <w:pPr>
              <w:rPr>
                <w:rFonts w:ascii="Arial" w:hAnsi="Arial" w:cs="Arial"/>
              </w:rPr>
            </w:pPr>
            <w:r w:rsidRPr="00245033">
              <w:rPr>
                <w:rFonts w:ascii="Arial" w:hAnsi="Arial" w:cs="Arial"/>
              </w:rPr>
              <w:t>Perpetual Method</w:t>
            </w:r>
          </w:p>
        </w:tc>
        <w:tc>
          <w:tcPr>
            <w:tcW w:w="1759" w:type="dxa"/>
          </w:tcPr>
          <w:p w:rsidR="00FE4E7D" w:rsidRPr="00245033" w:rsidRDefault="00FE4E7D" w:rsidP="00FE4E7D">
            <w:pPr>
              <w:rPr>
                <w:rFonts w:ascii="Arial" w:hAnsi="Arial" w:cs="Arial"/>
              </w:rPr>
            </w:pPr>
          </w:p>
        </w:tc>
        <w:tc>
          <w:tcPr>
            <w:tcW w:w="1760" w:type="dxa"/>
          </w:tcPr>
          <w:p w:rsidR="00FE4E7D" w:rsidRPr="00245033" w:rsidRDefault="00FE4E7D" w:rsidP="00FE4E7D">
            <w:pPr>
              <w:rPr>
                <w:rFonts w:ascii="Arial" w:hAnsi="Arial" w:cs="Arial"/>
              </w:rPr>
            </w:pPr>
          </w:p>
        </w:tc>
        <w:tc>
          <w:tcPr>
            <w:tcW w:w="1760" w:type="dxa"/>
          </w:tcPr>
          <w:p w:rsidR="00FE4E7D" w:rsidRPr="00245033" w:rsidRDefault="00FE4E7D" w:rsidP="00FE4E7D">
            <w:pPr>
              <w:rPr>
                <w:rFonts w:ascii="Arial" w:hAnsi="Arial" w:cs="Arial"/>
              </w:rPr>
            </w:pPr>
          </w:p>
        </w:tc>
      </w:tr>
      <w:tr w:rsidR="00FE4E7D" w:rsidRPr="00245033" w:rsidTr="00890819">
        <w:tc>
          <w:tcPr>
            <w:tcW w:w="3367" w:type="dxa"/>
            <w:shd w:val="clear" w:color="auto" w:fill="F2F2F2" w:themeFill="background1" w:themeFillShade="F2"/>
          </w:tcPr>
          <w:p w:rsidR="00FE4E7D" w:rsidRPr="00245033" w:rsidRDefault="00FE4E7D" w:rsidP="00FE4E7D">
            <w:pPr>
              <w:rPr>
                <w:rFonts w:ascii="Arial" w:hAnsi="Arial" w:cs="Arial"/>
              </w:rPr>
            </w:pPr>
            <w:r w:rsidRPr="00245033">
              <w:rPr>
                <w:rFonts w:ascii="Arial" w:hAnsi="Arial" w:cs="Arial"/>
              </w:rPr>
              <w:t>Periodic Method</w:t>
            </w:r>
          </w:p>
        </w:tc>
        <w:tc>
          <w:tcPr>
            <w:tcW w:w="1759" w:type="dxa"/>
          </w:tcPr>
          <w:p w:rsidR="00FE4E7D" w:rsidRPr="00245033" w:rsidRDefault="00FE4E7D" w:rsidP="00FE4E7D">
            <w:pPr>
              <w:rPr>
                <w:rFonts w:ascii="Arial" w:hAnsi="Arial" w:cs="Arial"/>
              </w:rPr>
            </w:pPr>
          </w:p>
        </w:tc>
        <w:tc>
          <w:tcPr>
            <w:tcW w:w="1760" w:type="dxa"/>
          </w:tcPr>
          <w:p w:rsidR="00FE4E7D" w:rsidRPr="00245033" w:rsidRDefault="00FE4E7D" w:rsidP="00FE4E7D">
            <w:pPr>
              <w:rPr>
                <w:rFonts w:ascii="Arial" w:hAnsi="Arial" w:cs="Arial"/>
              </w:rPr>
            </w:pPr>
          </w:p>
        </w:tc>
        <w:tc>
          <w:tcPr>
            <w:tcW w:w="1760" w:type="dxa"/>
          </w:tcPr>
          <w:p w:rsidR="00FE4E7D" w:rsidRPr="00245033" w:rsidRDefault="00FE4E7D" w:rsidP="00FE4E7D">
            <w:pPr>
              <w:rPr>
                <w:rFonts w:ascii="Arial" w:hAnsi="Arial" w:cs="Arial"/>
              </w:rPr>
            </w:pPr>
          </w:p>
        </w:tc>
      </w:tr>
    </w:tbl>
    <w:p w:rsidR="00FE4E7D" w:rsidRPr="00245033" w:rsidRDefault="00FE4E7D" w:rsidP="00FE4E7D">
      <w:pPr>
        <w:rPr>
          <w:rFonts w:ascii="Arial" w:hAnsi="Arial" w:cs="Arial"/>
        </w:rPr>
      </w:pPr>
    </w:p>
    <w:p w:rsidR="00890819" w:rsidRPr="00245033" w:rsidRDefault="00890819" w:rsidP="00890819">
      <w:pPr>
        <w:pStyle w:val="ListParagraph"/>
        <w:numPr>
          <w:ilvl w:val="0"/>
          <w:numId w:val="2"/>
        </w:numPr>
        <w:spacing w:after="0" w:line="240" w:lineRule="auto"/>
        <w:rPr>
          <w:rFonts w:ascii="Arial" w:hAnsi="Arial" w:cs="Arial"/>
        </w:rPr>
      </w:pPr>
      <w:r w:rsidRPr="00245033">
        <w:rPr>
          <w:rFonts w:ascii="Arial" w:hAnsi="Arial" w:cs="Arial"/>
        </w:rPr>
        <w:t>During the current year, Cherry Vanilla Co. offered for sale merchandise that had a total cost of $3</w:t>
      </w:r>
      <w:r w:rsidR="00D719C5">
        <w:rPr>
          <w:rFonts w:ascii="Arial" w:hAnsi="Arial" w:cs="Arial"/>
        </w:rPr>
        <w:t>48</w:t>
      </w:r>
      <w:r w:rsidRPr="00245033">
        <w:rPr>
          <w:rFonts w:ascii="Arial" w:hAnsi="Arial" w:cs="Arial"/>
        </w:rPr>
        <w:t>,000 and retail value of $660,000.  The store’s net sales for the year were $580,000.  For each calculation below, show all your work.</w:t>
      </w:r>
    </w:p>
    <w:p w:rsidR="00890819" w:rsidRPr="00245033" w:rsidRDefault="00890819" w:rsidP="00890819">
      <w:pPr>
        <w:spacing w:after="0" w:line="240" w:lineRule="auto"/>
        <w:ind w:left="720" w:hanging="720"/>
        <w:rPr>
          <w:rFonts w:ascii="Arial" w:hAnsi="Arial" w:cs="Arial"/>
        </w:rPr>
      </w:pPr>
    </w:p>
    <w:p w:rsidR="00DA1623" w:rsidRDefault="00DA1623" w:rsidP="00DA1623">
      <w:pPr>
        <w:pStyle w:val="ListParagraph"/>
        <w:numPr>
          <w:ilvl w:val="0"/>
          <w:numId w:val="4"/>
        </w:numPr>
        <w:spacing w:after="0" w:line="240" w:lineRule="auto"/>
        <w:rPr>
          <w:rFonts w:ascii="Arial" w:hAnsi="Arial" w:cs="Arial"/>
        </w:rPr>
      </w:pPr>
      <w:r>
        <w:rPr>
          <w:rFonts w:ascii="Arial" w:hAnsi="Arial" w:cs="Arial"/>
        </w:rPr>
        <w:t>Calculate the Cost Ratio</w:t>
      </w:r>
    </w:p>
    <w:p w:rsidR="00DA1623" w:rsidRDefault="00DA1623" w:rsidP="00DA1623">
      <w:pPr>
        <w:pStyle w:val="ListParagraph"/>
        <w:spacing w:after="0" w:line="240" w:lineRule="auto"/>
        <w:ind w:left="1080"/>
        <w:rPr>
          <w:rFonts w:ascii="Arial" w:hAnsi="Arial" w:cs="Arial"/>
          <w:i/>
        </w:rPr>
      </w:pPr>
      <w:r>
        <w:rPr>
          <w:rFonts w:ascii="Arial" w:hAnsi="Arial" w:cs="Arial"/>
          <w:i/>
        </w:rPr>
        <w:t>(Application – 1 mark)</w:t>
      </w:r>
    </w:p>
    <w:p w:rsidR="00DA1623" w:rsidRDefault="00DA1623" w:rsidP="00DA1623">
      <w:pPr>
        <w:pStyle w:val="ListParagraph"/>
        <w:spacing w:after="0" w:line="240" w:lineRule="auto"/>
        <w:ind w:left="1080"/>
        <w:rPr>
          <w:rFonts w:ascii="Arial" w:hAnsi="Arial" w:cs="Arial"/>
        </w:rPr>
      </w:pPr>
    </w:p>
    <w:p w:rsidR="00890819" w:rsidRPr="00245033" w:rsidRDefault="00890819" w:rsidP="00890819">
      <w:pPr>
        <w:pStyle w:val="ListParagraph"/>
        <w:numPr>
          <w:ilvl w:val="0"/>
          <w:numId w:val="4"/>
        </w:numPr>
        <w:spacing w:after="0" w:line="240" w:lineRule="auto"/>
        <w:rPr>
          <w:rFonts w:ascii="Arial" w:hAnsi="Arial" w:cs="Arial"/>
        </w:rPr>
      </w:pPr>
      <w:r w:rsidRPr="00245033">
        <w:rPr>
          <w:rFonts w:ascii="Arial" w:hAnsi="Arial" w:cs="Arial"/>
        </w:rPr>
        <w:t>Estimate the (</w:t>
      </w:r>
      <w:proofErr w:type="spellStart"/>
      <w:r w:rsidRPr="00245033">
        <w:rPr>
          <w:rFonts w:ascii="Arial" w:hAnsi="Arial" w:cs="Arial"/>
        </w:rPr>
        <w:t>i</w:t>
      </w:r>
      <w:proofErr w:type="spellEnd"/>
      <w:r w:rsidRPr="00245033">
        <w:rPr>
          <w:rFonts w:ascii="Arial" w:hAnsi="Arial" w:cs="Arial"/>
        </w:rPr>
        <w:t>) Cost of goods sold during the year, and, (ii) the ending inventory at the end of the year.</w:t>
      </w:r>
      <w:r w:rsidRPr="00245033">
        <w:rPr>
          <w:rFonts w:ascii="Arial" w:hAnsi="Arial" w:cs="Arial"/>
        </w:rPr>
        <w:tab/>
      </w:r>
      <w:r w:rsidRPr="00245033">
        <w:rPr>
          <w:rFonts w:ascii="Arial" w:hAnsi="Arial" w:cs="Arial"/>
        </w:rPr>
        <w:tab/>
      </w:r>
      <w:r w:rsidRPr="00245033">
        <w:rPr>
          <w:rFonts w:ascii="Arial" w:hAnsi="Arial" w:cs="Arial"/>
        </w:rPr>
        <w:tab/>
      </w:r>
      <w:r w:rsidRPr="00245033">
        <w:rPr>
          <w:rFonts w:ascii="Arial" w:hAnsi="Arial" w:cs="Arial"/>
        </w:rPr>
        <w:tab/>
      </w:r>
      <w:r w:rsidRPr="00245033">
        <w:rPr>
          <w:rFonts w:ascii="Arial" w:hAnsi="Arial" w:cs="Arial"/>
        </w:rPr>
        <w:tab/>
      </w:r>
      <w:r w:rsidRPr="00245033">
        <w:rPr>
          <w:rFonts w:ascii="Arial" w:hAnsi="Arial" w:cs="Arial"/>
        </w:rPr>
        <w:tab/>
      </w:r>
      <w:r w:rsidRPr="00245033">
        <w:rPr>
          <w:rFonts w:ascii="Arial" w:hAnsi="Arial" w:cs="Arial"/>
        </w:rPr>
        <w:tab/>
      </w:r>
      <w:r w:rsidRPr="00245033">
        <w:rPr>
          <w:rFonts w:ascii="Arial" w:hAnsi="Arial" w:cs="Arial"/>
        </w:rPr>
        <w:tab/>
      </w:r>
    </w:p>
    <w:p w:rsidR="00890819" w:rsidRPr="00245033" w:rsidRDefault="00890819" w:rsidP="00890819">
      <w:pPr>
        <w:pStyle w:val="ListParagraph"/>
        <w:spacing w:after="0" w:line="240" w:lineRule="auto"/>
        <w:ind w:left="1080"/>
        <w:rPr>
          <w:rFonts w:ascii="Arial" w:hAnsi="Arial" w:cs="Arial"/>
          <w:i/>
        </w:rPr>
      </w:pPr>
      <w:r w:rsidRPr="00245033">
        <w:rPr>
          <w:rFonts w:ascii="Arial" w:hAnsi="Arial" w:cs="Arial"/>
        </w:rPr>
        <w:t>(</w:t>
      </w:r>
      <w:r w:rsidRPr="00245033">
        <w:rPr>
          <w:rFonts w:ascii="Arial" w:hAnsi="Arial" w:cs="Arial"/>
          <w:i/>
        </w:rPr>
        <w:t>Thinking – 4 marks – 2 marks for each calculation)</w:t>
      </w:r>
    </w:p>
    <w:p w:rsidR="00890819" w:rsidRPr="00245033" w:rsidRDefault="00890819" w:rsidP="00890819">
      <w:pPr>
        <w:spacing w:after="0" w:line="240" w:lineRule="auto"/>
        <w:ind w:left="720" w:hanging="720"/>
        <w:rPr>
          <w:rFonts w:ascii="Arial" w:hAnsi="Arial" w:cs="Arial"/>
        </w:rPr>
      </w:pPr>
    </w:p>
    <w:p w:rsidR="001E38B4" w:rsidRDefault="001E38B4" w:rsidP="001E38B4">
      <w:pPr>
        <w:pStyle w:val="ListParagraph"/>
        <w:numPr>
          <w:ilvl w:val="0"/>
          <w:numId w:val="4"/>
        </w:numPr>
        <w:spacing w:after="0" w:line="240" w:lineRule="auto"/>
        <w:rPr>
          <w:rFonts w:ascii="Arial" w:hAnsi="Arial" w:cs="Arial"/>
        </w:rPr>
      </w:pPr>
      <w:r>
        <w:rPr>
          <w:rFonts w:ascii="Arial" w:hAnsi="Arial" w:cs="Arial"/>
        </w:rPr>
        <w:t>Express the Cost Ratio as a mark-up percentage.</w:t>
      </w:r>
    </w:p>
    <w:p w:rsidR="001E38B4" w:rsidRDefault="001E38B4" w:rsidP="001E38B4">
      <w:pPr>
        <w:pStyle w:val="ListParagraph"/>
        <w:spacing w:after="0" w:line="240" w:lineRule="auto"/>
        <w:ind w:left="1080"/>
        <w:rPr>
          <w:rFonts w:ascii="Arial" w:hAnsi="Arial" w:cs="Arial"/>
        </w:rPr>
      </w:pPr>
      <w:r>
        <w:rPr>
          <w:rFonts w:ascii="Arial" w:hAnsi="Arial" w:cs="Arial"/>
          <w:i/>
        </w:rPr>
        <w:t>(Application – 1 mark)</w:t>
      </w:r>
      <w:r>
        <w:rPr>
          <w:rFonts w:ascii="Arial" w:hAnsi="Arial" w:cs="Arial"/>
        </w:rPr>
        <w:t xml:space="preserve"> </w:t>
      </w:r>
    </w:p>
    <w:p w:rsidR="001E38B4" w:rsidRPr="00DA1623" w:rsidRDefault="001E38B4" w:rsidP="001E38B4">
      <w:pPr>
        <w:pStyle w:val="ListParagraph"/>
        <w:spacing w:after="0" w:line="240" w:lineRule="auto"/>
        <w:ind w:left="1080"/>
        <w:rPr>
          <w:rFonts w:ascii="Arial" w:hAnsi="Arial" w:cs="Arial"/>
        </w:rPr>
      </w:pPr>
    </w:p>
    <w:p w:rsidR="00890819" w:rsidRPr="00245033" w:rsidRDefault="00890819" w:rsidP="00890819">
      <w:pPr>
        <w:pStyle w:val="ListParagraph"/>
        <w:numPr>
          <w:ilvl w:val="0"/>
          <w:numId w:val="4"/>
        </w:numPr>
        <w:spacing w:after="0" w:line="240" w:lineRule="auto"/>
        <w:rPr>
          <w:rFonts w:ascii="Arial" w:hAnsi="Arial" w:cs="Arial"/>
        </w:rPr>
      </w:pPr>
      <w:r w:rsidRPr="00245033">
        <w:rPr>
          <w:rFonts w:ascii="Arial" w:hAnsi="Arial" w:cs="Arial"/>
        </w:rPr>
        <w:t>A physical count of inventory at year-end had a retail value of $75,500.  Calculate the shrinkage of inventory at its cost value.</w:t>
      </w:r>
      <w:r w:rsidRPr="00245033">
        <w:rPr>
          <w:rFonts w:ascii="Arial" w:hAnsi="Arial" w:cs="Arial"/>
        </w:rPr>
        <w:tab/>
      </w:r>
      <w:r w:rsidRPr="00245033">
        <w:rPr>
          <w:rFonts w:ascii="Arial" w:hAnsi="Arial" w:cs="Arial"/>
        </w:rPr>
        <w:tab/>
      </w:r>
      <w:r w:rsidRPr="00245033">
        <w:rPr>
          <w:rFonts w:ascii="Arial" w:hAnsi="Arial" w:cs="Arial"/>
        </w:rPr>
        <w:tab/>
      </w:r>
      <w:r w:rsidRPr="00245033">
        <w:rPr>
          <w:rFonts w:ascii="Arial" w:hAnsi="Arial" w:cs="Arial"/>
        </w:rPr>
        <w:tab/>
      </w:r>
      <w:r w:rsidRPr="00245033">
        <w:rPr>
          <w:rFonts w:ascii="Arial" w:hAnsi="Arial" w:cs="Arial"/>
        </w:rPr>
        <w:tab/>
      </w:r>
      <w:r w:rsidRPr="00245033">
        <w:rPr>
          <w:rFonts w:ascii="Arial" w:hAnsi="Arial" w:cs="Arial"/>
        </w:rPr>
        <w:tab/>
      </w:r>
    </w:p>
    <w:p w:rsidR="00890819" w:rsidRPr="00245033" w:rsidRDefault="00890819" w:rsidP="00890819">
      <w:pPr>
        <w:pStyle w:val="ListParagraph"/>
        <w:spacing w:after="0" w:line="240" w:lineRule="auto"/>
        <w:ind w:left="1080"/>
        <w:rPr>
          <w:rFonts w:ascii="Arial" w:hAnsi="Arial" w:cs="Arial"/>
          <w:i/>
        </w:rPr>
      </w:pPr>
      <w:r w:rsidRPr="00245033">
        <w:rPr>
          <w:rFonts w:ascii="Arial" w:hAnsi="Arial" w:cs="Arial"/>
          <w:i/>
        </w:rPr>
        <w:t>(Thinking – 3 marks)</w:t>
      </w:r>
    </w:p>
    <w:p w:rsidR="00890819" w:rsidRPr="00245033" w:rsidRDefault="00890819" w:rsidP="00890819">
      <w:pPr>
        <w:spacing w:after="0" w:line="240" w:lineRule="auto"/>
        <w:ind w:left="720" w:hanging="720"/>
        <w:rPr>
          <w:rFonts w:ascii="Arial" w:hAnsi="Arial" w:cs="Arial"/>
        </w:rPr>
      </w:pPr>
    </w:p>
    <w:p w:rsidR="00890819" w:rsidRPr="00245033" w:rsidRDefault="00890819" w:rsidP="00890819">
      <w:pPr>
        <w:pStyle w:val="ListParagraph"/>
        <w:numPr>
          <w:ilvl w:val="0"/>
          <w:numId w:val="4"/>
        </w:numPr>
        <w:spacing w:after="0" w:line="240" w:lineRule="auto"/>
        <w:rPr>
          <w:rFonts w:ascii="Arial" w:hAnsi="Arial" w:cs="Arial"/>
        </w:rPr>
      </w:pPr>
      <w:r w:rsidRPr="00245033">
        <w:rPr>
          <w:rFonts w:ascii="Arial" w:hAnsi="Arial" w:cs="Arial"/>
        </w:rPr>
        <w:t>Calculate the Gross Margin (include shrinkage losses in Cost of Goods Sold)</w:t>
      </w:r>
      <w:r w:rsidRPr="00245033">
        <w:rPr>
          <w:rFonts w:ascii="Arial" w:hAnsi="Arial" w:cs="Arial"/>
        </w:rPr>
        <w:tab/>
      </w:r>
    </w:p>
    <w:p w:rsidR="00890819" w:rsidRDefault="00890819" w:rsidP="00890819">
      <w:pPr>
        <w:pStyle w:val="ListParagraph"/>
        <w:spacing w:after="0" w:line="240" w:lineRule="auto"/>
        <w:ind w:left="1080"/>
        <w:rPr>
          <w:rFonts w:ascii="Arial" w:hAnsi="Arial" w:cs="Arial"/>
        </w:rPr>
      </w:pPr>
      <w:r w:rsidRPr="00245033">
        <w:rPr>
          <w:rFonts w:ascii="Arial" w:hAnsi="Arial" w:cs="Arial"/>
          <w:i/>
        </w:rPr>
        <w:t>(Thinking – 3 marks)</w:t>
      </w:r>
    </w:p>
    <w:p w:rsidR="00DA1623" w:rsidRDefault="00DA1623" w:rsidP="00DA1623">
      <w:pPr>
        <w:pStyle w:val="ListParagraph"/>
        <w:spacing w:after="0" w:line="240" w:lineRule="auto"/>
        <w:ind w:left="1080"/>
        <w:rPr>
          <w:rFonts w:ascii="Arial" w:hAnsi="Arial" w:cs="Arial"/>
        </w:rPr>
      </w:pPr>
    </w:p>
    <w:p w:rsidR="00890819" w:rsidRPr="00245033" w:rsidRDefault="00890819" w:rsidP="00890819">
      <w:pPr>
        <w:spacing w:after="0" w:line="240" w:lineRule="auto"/>
        <w:ind w:left="720" w:hanging="720"/>
        <w:rPr>
          <w:rFonts w:ascii="Arial" w:hAnsi="Arial" w:cs="Arial"/>
          <w:i/>
        </w:rPr>
      </w:pPr>
    </w:p>
    <w:p w:rsidR="00670A82" w:rsidRPr="00245033" w:rsidRDefault="00670A82" w:rsidP="00670A82">
      <w:pPr>
        <w:pStyle w:val="ListParagraph"/>
        <w:numPr>
          <w:ilvl w:val="0"/>
          <w:numId w:val="2"/>
        </w:numPr>
        <w:rPr>
          <w:rFonts w:ascii="Arial" w:hAnsi="Arial" w:cs="Arial"/>
        </w:rPr>
      </w:pPr>
      <w:r w:rsidRPr="00245033">
        <w:rPr>
          <w:rFonts w:ascii="Arial" w:hAnsi="Arial" w:cs="Arial"/>
        </w:rPr>
        <w:t>James Brown is an auditor with Revenue Canada.  He has been assigned to audit the income tax return of Square De</w:t>
      </w:r>
      <w:r w:rsidR="00B07A00" w:rsidRPr="00245033">
        <w:rPr>
          <w:rFonts w:ascii="Arial" w:hAnsi="Arial" w:cs="Arial"/>
        </w:rPr>
        <w:t>a</w:t>
      </w:r>
      <w:r w:rsidRPr="00245033">
        <w:rPr>
          <w:rFonts w:ascii="Arial" w:hAnsi="Arial" w:cs="Arial"/>
        </w:rPr>
        <w:t>l Lumber Company (</w:t>
      </w:r>
      <w:r w:rsidR="00B07A00" w:rsidRPr="00245033">
        <w:rPr>
          <w:rFonts w:ascii="Arial" w:hAnsi="Arial" w:cs="Arial"/>
        </w:rPr>
        <w:t>SDLC</w:t>
      </w:r>
      <w:r w:rsidRPr="00245033">
        <w:rPr>
          <w:rFonts w:ascii="Arial" w:hAnsi="Arial" w:cs="Arial"/>
        </w:rPr>
        <w:t>).  Selected figures from the company’s income tax return are below:</w:t>
      </w:r>
    </w:p>
    <w:p w:rsidR="00670A82" w:rsidRPr="00245033" w:rsidRDefault="00670A82" w:rsidP="00670A82">
      <w:pPr>
        <w:pStyle w:val="ListParagraph"/>
        <w:rPr>
          <w:rFonts w:ascii="Arial" w:hAnsi="Arial" w:cs="Arial"/>
        </w:rPr>
      </w:pPr>
    </w:p>
    <w:tbl>
      <w:tblPr>
        <w:tblStyle w:val="TableGrid"/>
        <w:tblW w:w="0" w:type="auto"/>
        <w:tblInd w:w="1129" w:type="dxa"/>
        <w:tblLook w:val="04A0" w:firstRow="1" w:lastRow="0" w:firstColumn="1" w:lastColumn="0" w:noHBand="0" w:noVBand="1"/>
      </w:tblPr>
      <w:tblGrid>
        <w:gridCol w:w="3896"/>
        <w:gridCol w:w="2058"/>
      </w:tblGrid>
      <w:tr w:rsidR="00670A82" w:rsidRPr="00245033" w:rsidTr="00670A82">
        <w:tc>
          <w:tcPr>
            <w:tcW w:w="3896" w:type="dxa"/>
          </w:tcPr>
          <w:p w:rsidR="00670A82" w:rsidRPr="00245033" w:rsidRDefault="00670A82" w:rsidP="00670A82">
            <w:pPr>
              <w:pStyle w:val="ListParagraph"/>
              <w:ind w:left="0"/>
              <w:rPr>
                <w:rFonts w:ascii="Arial" w:hAnsi="Arial" w:cs="Arial"/>
              </w:rPr>
            </w:pPr>
            <w:r w:rsidRPr="00245033">
              <w:rPr>
                <w:rFonts w:ascii="Arial" w:hAnsi="Arial" w:cs="Arial"/>
              </w:rPr>
              <w:t>Sales</w:t>
            </w:r>
          </w:p>
        </w:tc>
        <w:tc>
          <w:tcPr>
            <w:tcW w:w="2058" w:type="dxa"/>
          </w:tcPr>
          <w:p w:rsidR="00670A82" w:rsidRPr="00245033" w:rsidRDefault="00670A82" w:rsidP="00670A82">
            <w:pPr>
              <w:pStyle w:val="ListParagraph"/>
              <w:ind w:left="0"/>
              <w:jc w:val="right"/>
              <w:rPr>
                <w:rFonts w:ascii="Arial" w:hAnsi="Arial" w:cs="Arial"/>
              </w:rPr>
            </w:pPr>
            <w:r w:rsidRPr="00245033">
              <w:rPr>
                <w:rFonts w:ascii="Arial" w:hAnsi="Arial" w:cs="Arial"/>
              </w:rPr>
              <w:t>$12,000,000</w:t>
            </w:r>
          </w:p>
        </w:tc>
      </w:tr>
      <w:tr w:rsidR="00670A82" w:rsidRPr="00245033" w:rsidTr="00670A82">
        <w:tc>
          <w:tcPr>
            <w:tcW w:w="3896" w:type="dxa"/>
          </w:tcPr>
          <w:p w:rsidR="00670A82" w:rsidRPr="00245033" w:rsidRDefault="00670A82" w:rsidP="00670A82">
            <w:pPr>
              <w:pStyle w:val="ListParagraph"/>
              <w:ind w:left="0"/>
              <w:rPr>
                <w:rFonts w:ascii="Arial" w:hAnsi="Arial" w:cs="Arial"/>
              </w:rPr>
            </w:pPr>
            <w:r w:rsidRPr="00245033">
              <w:rPr>
                <w:rFonts w:ascii="Arial" w:hAnsi="Arial" w:cs="Arial"/>
              </w:rPr>
              <w:t>Beginning Inventory</w:t>
            </w:r>
          </w:p>
        </w:tc>
        <w:tc>
          <w:tcPr>
            <w:tcW w:w="2058" w:type="dxa"/>
          </w:tcPr>
          <w:p w:rsidR="00670A82" w:rsidRPr="00245033" w:rsidRDefault="00670A82" w:rsidP="00670A82">
            <w:pPr>
              <w:pStyle w:val="ListParagraph"/>
              <w:ind w:left="0"/>
              <w:jc w:val="right"/>
              <w:rPr>
                <w:rFonts w:ascii="Arial" w:hAnsi="Arial" w:cs="Arial"/>
              </w:rPr>
            </w:pPr>
            <w:r w:rsidRPr="00245033">
              <w:rPr>
                <w:rFonts w:ascii="Arial" w:hAnsi="Arial" w:cs="Arial"/>
              </w:rPr>
              <w:t>$360,000</w:t>
            </w:r>
          </w:p>
        </w:tc>
      </w:tr>
      <w:tr w:rsidR="00670A82" w:rsidRPr="00245033" w:rsidTr="00670A82">
        <w:tc>
          <w:tcPr>
            <w:tcW w:w="3896" w:type="dxa"/>
          </w:tcPr>
          <w:p w:rsidR="00670A82" w:rsidRPr="00245033" w:rsidRDefault="00670A82" w:rsidP="00670A82">
            <w:pPr>
              <w:pStyle w:val="ListParagraph"/>
              <w:ind w:left="0"/>
              <w:rPr>
                <w:rFonts w:ascii="Arial" w:hAnsi="Arial" w:cs="Arial"/>
              </w:rPr>
            </w:pPr>
            <w:r w:rsidRPr="00245033">
              <w:rPr>
                <w:rFonts w:ascii="Arial" w:hAnsi="Arial" w:cs="Arial"/>
              </w:rPr>
              <w:t>Purchases of Merchandise</w:t>
            </w:r>
          </w:p>
        </w:tc>
        <w:tc>
          <w:tcPr>
            <w:tcW w:w="2058" w:type="dxa"/>
          </w:tcPr>
          <w:p w:rsidR="00670A82" w:rsidRPr="00245033" w:rsidRDefault="00670A82" w:rsidP="00670A82">
            <w:pPr>
              <w:pStyle w:val="ListParagraph"/>
              <w:ind w:left="0"/>
              <w:jc w:val="right"/>
              <w:rPr>
                <w:rFonts w:ascii="Arial" w:hAnsi="Arial" w:cs="Arial"/>
              </w:rPr>
            </w:pPr>
            <w:r w:rsidRPr="00245033">
              <w:rPr>
                <w:rFonts w:ascii="Arial" w:hAnsi="Arial" w:cs="Arial"/>
              </w:rPr>
              <w:t>$9,600,000</w:t>
            </w:r>
          </w:p>
        </w:tc>
      </w:tr>
      <w:tr w:rsidR="00670A82" w:rsidRPr="00245033" w:rsidTr="00670A82">
        <w:tc>
          <w:tcPr>
            <w:tcW w:w="3896" w:type="dxa"/>
          </w:tcPr>
          <w:p w:rsidR="00670A82" w:rsidRPr="00245033" w:rsidRDefault="00670A82" w:rsidP="00670A82">
            <w:pPr>
              <w:pStyle w:val="ListParagraph"/>
              <w:ind w:left="0"/>
              <w:rPr>
                <w:rFonts w:ascii="Arial" w:hAnsi="Arial" w:cs="Arial"/>
              </w:rPr>
            </w:pPr>
            <w:r w:rsidRPr="00245033">
              <w:rPr>
                <w:rFonts w:ascii="Arial" w:hAnsi="Arial" w:cs="Arial"/>
              </w:rPr>
              <w:t>Ending Inventory</w:t>
            </w:r>
          </w:p>
        </w:tc>
        <w:tc>
          <w:tcPr>
            <w:tcW w:w="2058" w:type="dxa"/>
          </w:tcPr>
          <w:p w:rsidR="00670A82" w:rsidRPr="00245033" w:rsidRDefault="00670A82" w:rsidP="00670A82">
            <w:pPr>
              <w:pStyle w:val="ListParagraph"/>
              <w:ind w:left="0"/>
              <w:jc w:val="right"/>
              <w:rPr>
                <w:rFonts w:ascii="Arial" w:hAnsi="Arial" w:cs="Arial"/>
              </w:rPr>
            </w:pPr>
            <w:r w:rsidRPr="00245033">
              <w:rPr>
                <w:rFonts w:ascii="Arial" w:hAnsi="Arial" w:cs="Arial"/>
              </w:rPr>
              <w:t>$260,000</w:t>
            </w:r>
          </w:p>
        </w:tc>
      </w:tr>
      <w:tr w:rsidR="00670A82" w:rsidRPr="00245033" w:rsidTr="00670A82">
        <w:tc>
          <w:tcPr>
            <w:tcW w:w="3896" w:type="dxa"/>
          </w:tcPr>
          <w:p w:rsidR="00670A82" w:rsidRPr="00245033" w:rsidRDefault="00670A82" w:rsidP="00670A82">
            <w:pPr>
              <w:pStyle w:val="ListParagraph"/>
              <w:ind w:left="0"/>
              <w:rPr>
                <w:rFonts w:ascii="Arial" w:hAnsi="Arial" w:cs="Arial"/>
              </w:rPr>
            </w:pPr>
            <w:r w:rsidRPr="00245033">
              <w:rPr>
                <w:rFonts w:ascii="Arial" w:hAnsi="Arial" w:cs="Arial"/>
              </w:rPr>
              <w:t>Cost of Goods Sold</w:t>
            </w:r>
          </w:p>
        </w:tc>
        <w:tc>
          <w:tcPr>
            <w:tcW w:w="2058" w:type="dxa"/>
          </w:tcPr>
          <w:p w:rsidR="00670A82" w:rsidRPr="00245033" w:rsidRDefault="00670A82" w:rsidP="00670A82">
            <w:pPr>
              <w:pStyle w:val="ListParagraph"/>
              <w:ind w:left="0"/>
              <w:jc w:val="right"/>
              <w:rPr>
                <w:rFonts w:ascii="Arial" w:hAnsi="Arial" w:cs="Arial"/>
              </w:rPr>
            </w:pPr>
            <w:r w:rsidRPr="00245033">
              <w:rPr>
                <w:rFonts w:ascii="Arial" w:hAnsi="Arial" w:cs="Arial"/>
              </w:rPr>
              <w:t>$9,700,000</w:t>
            </w:r>
          </w:p>
        </w:tc>
      </w:tr>
      <w:tr w:rsidR="00670A82" w:rsidRPr="00245033" w:rsidTr="00670A82">
        <w:tc>
          <w:tcPr>
            <w:tcW w:w="3896" w:type="dxa"/>
          </w:tcPr>
          <w:p w:rsidR="00670A82" w:rsidRPr="00245033" w:rsidRDefault="00670A82" w:rsidP="00670A82">
            <w:pPr>
              <w:pStyle w:val="ListParagraph"/>
              <w:ind w:left="0"/>
              <w:rPr>
                <w:rFonts w:ascii="Arial" w:hAnsi="Arial" w:cs="Arial"/>
              </w:rPr>
            </w:pPr>
            <w:r w:rsidRPr="00245033">
              <w:rPr>
                <w:rFonts w:ascii="Arial" w:hAnsi="Arial" w:cs="Arial"/>
              </w:rPr>
              <w:t>Gross Profit</w:t>
            </w:r>
          </w:p>
        </w:tc>
        <w:tc>
          <w:tcPr>
            <w:tcW w:w="2058" w:type="dxa"/>
          </w:tcPr>
          <w:p w:rsidR="00670A82" w:rsidRPr="00245033" w:rsidRDefault="00670A82" w:rsidP="00670A82">
            <w:pPr>
              <w:pStyle w:val="ListParagraph"/>
              <w:ind w:left="0"/>
              <w:jc w:val="right"/>
              <w:rPr>
                <w:rFonts w:ascii="Arial" w:hAnsi="Arial" w:cs="Arial"/>
              </w:rPr>
            </w:pPr>
            <w:r w:rsidRPr="00245033">
              <w:rPr>
                <w:rFonts w:ascii="Arial" w:hAnsi="Arial" w:cs="Arial"/>
              </w:rPr>
              <w:t>$2,300,000</w:t>
            </w:r>
          </w:p>
        </w:tc>
      </w:tr>
    </w:tbl>
    <w:p w:rsidR="00670A82" w:rsidRPr="00245033" w:rsidRDefault="00670A82" w:rsidP="00670A82">
      <w:pPr>
        <w:pStyle w:val="ListParagraph"/>
        <w:rPr>
          <w:rFonts w:ascii="Arial" w:hAnsi="Arial" w:cs="Arial"/>
        </w:rPr>
      </w:pPr>
      <w:r w:rsidRPr="00245033">
        <w:rPr>
          <w:rFonts w:ascii="Arial" w:hAnsi="Arial" w:cs="Arial"/>
        </w:rPr>
        <w:tab/>
      </w:r>
      <w:r w:rsidRPr="00245033">
        <w:rPr>
          <w:rFonts w:ascii="Arial" w:hAnsi="Arial" w:cs="Arial"/>
        </w:rPr>
        <w:tab/>
      </w:r>
    </w:p>
    <w:p w:rsidR="00670A82" w:rsidRPr="00245033" w:rsidRDefault="00670A82" w:rsidP="00670A82">
      <w:pPr>
        <w:pStyle w:val="ListParagraph"/>
        <w:rPr>
          <w:rFonts w:ascii="Arial" w:hAnsi="Arial" w:cs="Arial"/>
        </w:rPr>
      </w:pPr>
      <w:r w:rsidRPr="00245033">
        <w:rPr>
          <w:rFonts w:ascii="Arial" w:hAnsi="Arial" w:cs="Arial"/>
        </w:rPr>
        <w:t>As Brown examined these figures, he became suspicious that Square Deal had understated its taxable income by a significant amount a</w:t>
      </w:r>
      <w:r w:rsidR="00F40AA0" w:rsidRPr="00245033">
        <w:rPr>
          <w:rFonts w:ascii="Arial" w:hAnsi="Arial" w:cs="Arial"/>
        </w:rPr>
        <w:t>nd may be been engaging in this</w:t>
      </w:r>
      <w:r w:rsidRPr="00245033">
        <w:rPr>
          <w:rFonts w:ascii="Arial" w:hAnsi="Arial" w:cs="Arial"/>
        </w:rPr>
        <w:t xml:space="preserve"> practice for several years.</w:t>
      </w:r>
    </w:p>
    <w:p w:rsidR="00670A82" w:rsidRPr="00245033" w:rsidRDefault="00670A82" w:rsidP="00670A82">
      <w:pPr>
        <w:pStyle w:val="ListParagraph"/>
        <w:rPr>
          <w:rFonts w:ascii="Arial" w:hAnsi="Arial" w:cs="Arial"/>
        </w:rPr>
      </w:pPr>
    </w:p>
    <w:p w:rsidR="00670A82" w:rsidRPr="00245033" w:rsidRDefault="00670A82" w:rsidP="00670A82">
      <w:pPr>
        <w:pStyle w:val="ListParagraph"/>
        <w:rPr>
          <w:rFonts w:ascii="Arial" w:hAnsi="Arial" w:cs="Arial"/>
        </w:rPr>
      </w:pPr>
      <w:r w:rsidRPr="00245033">
        <w:rPr>
          <w:rFonts w:ascii="Arial" w:hAnsi="Arial" w:cs="Arial"/>
        </w:rPr>
        <w:t xml:space="preserve">Brown looked up several ratios for the retail lumber industry in a recent publication of industry averages.  He found that retail lumberyards, on average, had annual sales of $10 million, </w:t>
      </w:r>
      <w:r w:rsidR="00B07A00" w:rsidRPr="00245033">
        <w:rPr>
          <w:rFonts w:ascii="Arial" w:hAnsi="Arial" w:cs="Arial"/>
        </w:rPr>
        <w:t xml:space="preserve">an inventory turnover rate of 10, </w:t>
      </w:r>
      <w:r w:rsidRPr="00245033">
        <w:rPr>
          <w:rFonts w:ascii="Arial" w:hAnsi="Arial" w:cs="Arial"/>
        </w:rPr>
        <w:t xml:space="preserve">and a gross profit rate of 20%.  Brown also noticed a newspaper advertisement by Square Deal, which read, “Many unique products in our huge yard.  We carry what the other yards don’t.  this week’s special:  roofing </w:t>
      </w:r>
      <w:r w:rsidRPr="00245033">
        <w:rPr>
          <w:rFonts w:ascii="Arial" w:hAnsi="Arial" w:cs="Arial"/>
        </w:rPr>
        <w:lastRenderedPageBreak/>
        <w:t xml:space="preserve">materials – 15% discount on shake, shingles, and </w:t>
      </w:r>
      <w:r w:rsidR="00B07A00" w:rsidRPr="00245033">
        <w:rPr>
          <w:rFonts w:ascii="Arial" w:hAnsi="Arial" w:cs="Arial"/>
        </w:rPr>
        <w:t>shale</w:t>
      </w:r>
      <w:r w:rsidRPr="00245033">
        <w:rPr>
          <w:rFonts w:ascii="Arial" w:hAnsi="Arial" w:cs="Arial"/>
        </w:rPr>
        <w:t>. Large selection in stock.”</w:t>
      </w:r>
      <w:r w:rsidRPr="00245033">
        <w:rPr>
          <w:rFonts w:ascii="Arial" w:hAnsi="Arial" w:cs="Arial"/>
        </w:rPr>
        <w:tab/>
      </w:r>
      <w:r w:rsidR="00B07A00" w:rsidRPr="00245033">
        <w:rPr>
          <w:rFonts w:ascii="Arial" w:hAnsi="Arial" w:cs="Arial"/>
        </w:rPr>
        <w:t>Brown then sent a letter to Square Deal to arrange a date for visiting the company and performing an audit of its latest income tax return.</w:t>
      </w:r>
    </w:p>
    <w:p w:rsidR="00B07A00" w:rsidRPr="00245033" w:rsidRDefault="00B07A00" w:rsidP="00670A82">
      <w:pPr>
        <w:pStyle w:val="ListParagraph"/>
        <w:rPr>
          <w:rFonts w:ascii="Arial" w:hAnsi="Arial" w:cs="Arial"/>
        </w:rPr>
      </w:pPr>
    </w:p>
    <w:p w:rsidR="00B07A00" w:rsidRPr="00245033" w:rsidRDefault="00B07A00" w:rsidP="00B07A00">
      <w:pPr>
        <w:pStyle w:val="ListParagraph"/>
        <w:rPr>
          <w:rFonts w:ascii="Arial" w:hAnsi="Arial" w:cs="Arial"/>
        </w:rPr>
      </w:pPr>
      <w:r w:rsidRPr="00245033">
        <w:rPr>
          <w:rFonts w:ascii="Arial" w:hAnsi="Arial" w:cs="Arial"/>
        </w:rPr>
        <w:t xml:space="preserve">When Brown arrived at Square Deal Lumber, he was met in the parking lot by Sam “Square Deal” Delano, president and owner of the business.  Brown noticed that Square Deal looked like most other retail lumberyards.  There was one main building, containing offices and displays of such merchandise as power tools and electrical supplies.  Behind this building was a large fenced yard, with many stacks of lumber, and several storage sheds.  These sheds contained plywood, fiberglass insulation, and other products that required protection from the weather. </w:t>
      </w:r>
    </w:p>
    <w:p w:rsidR="00B07A00" w:rsidRPr="00245033" w:rsidRDefault="00B07A00" w:rsidP="00B07A00">
      <w:pPr>
        <w:pStyle w:val="ListParagraph"/>
        <w:rPr>
          <w:rFonts w:ascii="Arial" w:hAnsi="Arial" w:cs="Arial"/>
        </w:rPr>
      </w:pPr>
    </w:p>
    <w:p w:rsidR="00B07A00" w:rsidRPr="00245033" w:rsidRDefault="00B07A00" w:rsidP="00B07A00">
      <w:pPr>
        <w:pStyle w:val="ListParagraph"/>
        <w:rPr>
          <w:rFonts w:ascii="Arial" w:hAnsi="Arial" w:cs="Arial"/>
        </w:rPr>
      </w:pPr>
      <w:r w:rsidRPr="00245033">
        <w:rPr>
          <w:rFonts w:ascii="Arial" w:hAnsi="Arial" w:cs="Arial"/>
        </w:rPr>
        <w:t>Brown asked to see the company’s perpetual inventory records.  Delano told him that Square Deal uses a periodic inventory system, as it is not a publicly owned company and does not have to issue quarterly financial statements to shareholders or other outsiders.  He pointed out that he and the general manager were on hand every day, and they both knew exactly what was in stock – down to the very last board.</w:t>
      </w:r>
    </w:p>
    <w:p w:rsidR="00B07A00" w:rsidRPr="00245033" w:rsidRDefault="00B07A00" w:rsidP="00B07A00">
      <w:pPr>
        <w:pStyle w:val="ListParagraph"/>
        <w:rPr>
          <w:rFonts w:ascii="Arial" w:hAnsi="Arial" w:cs="Arial"/>
        </w:rPr>
      </w:pPr>
    </w:p>
    <w:p w:rsidR="00670A82" w:rsidRPr="00245033" w:rsidRDefault="00B07A00" w:rsidP="00B07A00">
      <w:pPr>
        <w:pStyle w:val="ListParagraph"/>
        <w:rPr>
          <w:rFonts w:ascii="Arial" w:hAnsi="Arial" w:cs="Arial"/>
        </w:rPr>
      </w:pPr>
      <w:r w:rsidRPr="00245033">
        <w:rPr>
          <w:rFonts w:ascii="Arial" w:hAnsi="Arial" w:cs="Arial"/>
        </w:rPr>
        <w:t>By examining various accounting records, Brown concluded that the amounts of sales revenues and merchandise purchases were correctly stated in Square Deal’s income tax return.  He noticed, however, that most types of merchandise were reordered at intervals of about five weeks.</w:t>
      </w:r>
      <w:r w:rsidR="00670A82" w:rsidRPr="00245033">
        <w:rPr>
          <w:rFonts w:ascii="Arial" w:hAnsi="Arial" w:cs="Arial"/>
        </w:rPr>
        <w:tab/>
      </w:r>
    </w:p>
    <w:p w:rsidR="00B07A00" w:rsidRPr="00245033" w:rsidRDefault="00B07A00" w:rsidP="00B07A00">
      <w:pPr>
        <w:pStyle w:val="ListParagraph"/>
        <w:rPr>
          <w:rFonts w:ascii="Arial" w:hAnsi="Arial" w:cs="Arial"/>
        </w:rPr>
      </w:pPr>
    </w:p>
    <w:p w:rsidR="00F40AA0" w:rsidRPr="00245033" w:rsidRDefault="00133DC5" w:rsidP="00B07A00">
      <w:pPr>
        <w:pStyle w:val="ListParagraph"/>
        <w:rPr>
          <w:rFonts w:ascii="Arial" w:hAnsi="Arial" w:cs="Arial"/>
        </w:rPr>
      </w:pPr>
      <w:r w:rsidRPr="00245033">
        <w:rPr>
          <w:rFonts w:ascii="Arial" w:hAnsi="Arial" w:cs="Arial"/>
        </w:rPr>
        <w:t xml:space="preserve">NOTE:  </w:t>
      </w:r>
      <w:r w:rsidR="00254723" w:rsidRPr="00245033">
        <w:rPr>
          <w:rFonts w:ascii="Arial" w:hAnsi="Arial" w:cs="Arial"/>
        </w:rPr>
        <w:t>An i</w:t>
      </w:r>
      <w:r w:rsidRPr="00245033">
        <w:rPr>
          <w:rFonts w:ascii="Arial" w:hAnsi="Arial" w:cs="Arial"/>
        </w:rPr>
        <w:t>nventory turnover rate</w:t>
      </w:r>
      <w:r w:rsidR="00254723" w:rsidRPr="00245033">
        <w:rPr>
          <w:rFonts w:ascii="Arial" w:hAnsi="Arial" w:cs="Arial"/>
        </w:rPr>
        <w:t xml:space="preserve"> of 10 means that inventory has, on average, sold 10 times per year, or every 36.5 days (365 days / 10 times); that is, every 5 weeks.</w:t>
      </w:r>
      <w:r w:rsidR="00F40AA0" w:rsidRPr="00245033">
        <w:rPr>
          <w:rFonts w:ascii="Arial" w:hAnsi="Arial" w:cs="Arial"/>
        </w:rPr>
        <w:t xml:space="preserve">  </w:t>
      </w:r>
      <w:r w:rsidR="009473FE" w:rsidRPr="00245033">
        <w:rPr>
          <w:rFonts w:ascii="Arial" w:hAnsi="Arial" w:cs="Arial"/>
        </w:rPr>
        <w:t>The turnover rate is</w:t>
      </w:r>
      <w:r w:rsidR="00F40AA0" w:rsidRPr="00245033">
        <w:rPr>
          <w:rFonts w:ascii="Arial" w:hAnsi="Arial" w:cs="Arial"/>
        </w:rPr>
        <w:t xml:space="preserve"> calculated with the following formula:</w:t>
      </w:r>
      <w:r w:rsidR="009473FE" w:rsidRPr="00245033">
        <w:rPr>
          <w:rFonts w:ascii="Arial" w:hAnsi="Arial" w:cs="Arial"/>
        </w:rPr>
        <w:tab/>
        <w:t>COGS / Inventory</w:t>
      </w:r>
    </w:p>
    <w:p w:rsidR="00133DC5" w:rsidRPr="00245033" w:rsidRDefault="00133DC5" w:rsidP="00B07A00">
      <w:pPr>
        <w:pStyle w:val="ListParagraph"/>
        <w:rPr>
          <w:rFonts w:ascii="Arial" w:hAnsi="Arial" w:cs="Arial"/>
        </w:rPr>
      </w:pPr>
    </w:p>
    <w:p w:rsidR="00B07A00" w:rsidRPr="00245033" w:rsidRDefault="00B07A00" w:rsidP="00B07A00">
      <w:pPr>
        <w:pStyle w:val="ListParagraph"/>
        <w:numPr>
          <w:ilvl w:val="0"/>
          <w:numId w:val="6"/>
        </w:numPr>
        <w:rPr>
          <w:rFonts w:ascii="Arial" w:hAnsi="Arial" w:cs="Arial"/>
        </w:rPr>
      </w:pPr>
      <w:r w:rsidRPr="00245033">
        <w:rPr>
          <w:rFonts w:ascii="Arial" w:hAnsi="Arial" w:cs="Arial"/>
        </w:rPr>
        <w:t xml:space="preserve"> What was it about the figures in SDLC’s income tax return that originally made Brown suspect that the company might be understating its taxable income?</w:t>
      </w:r>
    </w:p>
    <w:p w:rsidR="00F40AA0" w:rsidRDefault="00F40AA0" w:rsidP="00F40AA0">
      <w:pPr>
        <w:pStyle w:val="ListParagraph"/>
        <w:ind w:left="1080"/>
        <w:rPr>
          <w:rFonts w:ascii="Arial" w:hAnsi="Arial" w:cs="Arial"/>
          <w:i/>
        </w:rPr>
      </w:pPr>
      <w:r w:rsidRPr="00245033">
        <w:rPr>
          <w:rFonts w:ascii="Arial" w:hAnsi="Arial" w:cs="Arial"/>
          <w:i/>
        </w:rPr>
        <w:t>(Thinking – 2 marks)</w:t>
      </w:r>
    </w:p>
    <w:p w:rsidR="00083737" w:rsidRPr="00245033" w:rsidRDefault="00083737" w:rsidP="00F40AA0">
      <w:pPr>
        <w:pStyle w:val="ListParagraph"/>
        <w:ind w:left="1080"/>
        <w:rPr>
          <w:rFonts w:ascii="Arial" w:hAnsi="Arial" w:cs="Arial"/>
          <w:i/>
        </w:rPr>
      </w:pPr>
    </w:p>
    <w:p w:rsidR="00B07A00" w:rsidRPr="00245033" w:rsidRDefault="00B07A00" w:rsidP="00B07A00">
      <w:pPr>
        <w:pStyle w:val="ListParagraph"/>
        <w:numPr>
          <w:ilvl w:val="0"/>
          <w:numId w:val="6"/>
        </w:numPr>
        <w:rPr>
          <w:rFonts w:ascii="Arial" w:hAnsi="Arial" w:cs="Arial"/>
        </w:rPr>
      </w:pPr>
      <w:r w:rsidRPr="00245033">
        <w:rPr>
          <w:rFonts w:ascii="Arial" w:hAnsi="Arial" w:cs="Arial"/>
        </w:rPr>
        <w:t>What happened to confirm Brown’s suspicions?  Identify all of the factors that have come to his attention and yours.</w:t>
      </w:r>
    </w:p>
    <w:p w:rsidR="00F40AA0" w:rsidRDefault="00F40AA0" w:rsidP="00F40AA0">
      <w:pPr>
        <w:pStyle w:val="ListParagraph"/>
        <w:ind w:left="1080"/>
        <w:rPr>
          <w:rFonts w:ascii="Arial" w:hAnsi="Arial" w:cs="Arial"/>
          <w:i/>
        </w:rPr>
      </w:pPr>
      <w:r w:rsidRPr="00245033">
        <w:rPr>
          <w:rFonts w:ascii="Arial" w:hAnsi="Arial" w:cs="Arial"/>
          <w:i/>
        </w:rPr>
        <w:t>(Thinking – 2 marks)</w:t>
      </w:r>
    </w:p>
    <w:p w:rsidR="00083737" w:rsidRPr="00245033" w:rsidRDefault="00083737" w:rsidP="00F40AA0">
      <w:pPr>
        <w:pStyle w:val="ListParagraph"/>
        <w:ind w:left="1080"/>
        <w:rPr>
          <w:rFonts w:ascii="Arial" w:hAnsi="Arial" w:cs="Arial"/>
          <w:i/>
        </w:rPr>
      </w:pPr>
    </w:p>
    <w:p w:rsidR="00B07A00" w:rsidRPr="00245033" w:rsidRDefault="00B07A00" w:rsidP="00B07A00">
      <w:pPr>
        <w:pStyle w:val="ListParagraph"/>
        <w:numPr>
          <w:ilvl w:val="0"/>
          <w:numId w:val="6"/>
        </w:numPr>
        <w:rPr>
          <w:rFonts w:ascii="Arial" w:hAnsi="Arial" w:cs="Arial"/>
        </w:rPr>
      </w:pPr>
      <w:r w:rsidRPr="00245033">
        <w:rPr>
          <w:rFonts w:ascii="Arial" w:hAnsi="Arial" w:cs="Arial"/>
        </w:rPr>
        <w:t>Does it appear that SDLC is engaging in a deliberate scheme to evade income ta</w:t>
      </w:r>
      <w:r w:rsidR="00F40AA0" w:rsidRPr="00245033">
        <w:rPr>
          <w:rFonts w:ascii="Arial" w:hAnsi="Arial" w:cs="Arial"/>
        </w:rPr>
        <w:t>x</w:t>
      </w:r>
      <w:r w:rsidRPr="00245033">
        <w:rPr>
          <w:rFonts w:ascii="Arial" w:hAnsi="Arial" w:cs="Arial"/>
        </w:rPr>
        <w:t>es, or that the company has simply made an “honest mistake”?  Explain.</w:t>
      </w:r>
    </w:p>
    <w:p w:rsidR="00F40AA0" w:rsidRDefault="00F40AA0" w:rsidP="00F40AA0">
      <w:pPr>
        <w:pStyle w:val="ListParagraph"/>
        <w:ind w:left="1080"/>
        <w:rPr>
          <w:rFonts w:ascii="Arial" w:hAnsi="Arial" w:cs="Arial"/>
          <w:i/>
        </w:rPr>
      </w:pPr>
      <w:r w:rsidRPr="00245033">
        <w:rPr>
          <w:rFonts w:ascii="Arial" w:hAnsi="Arial" w:cs="Arial"/>
          <w:i/>
        </w:rPr>
        <w:t>(Thinking – 2 marks)</w:t>
      </w:r>
    </w:p>
    <w:p w:rsidR="00083737" w:rsidRPr="00245033" w:rsidRDefault="00083737" w:rsidP="00F40AA0">
      <w:pPr>
        <w:pStyle w:val="ListParagraph"/>
        <w:ind w:left="1080"/>
        <w:rPr>
          <w:rFonts w:ascii="Arial" w:hAnsi="Arial" w:cs="Arial"/>
          <w:i/>
        </w:rPr>
      </w:pPr>
    </w:p>
    <w:p w:rsidR="00B07A00" w:rsidRPr="00245033" w:rsidRDefault="00B07A00" w:rsidP="00B07A00">
      <w:pPr>
        <w:pStyle w:val="ListParagraph"/>
        <w:numPr>
          <w:ilvl w:val="0"/>
          <w:numId w:val="6"/>
        </w:numPr>
        <w:rPr>
          <w:rFonts w:ascii="Arial" w:hAnsi="Arial" w:cs="Arial"/>
        </w:rPr>
      </w:pPr>
      <w:r w:rsidRPr="00245033">
        <w:rPr>
          <w:rFonts w:ascii="Arial" w:hAnsi="Arial" w:cs="Arial"/>
        </w:rPr>
        <w:t>Assume that the industry averages correctly approximate the financial position and operating results of Square Deal.  Estimate for the current year the correct amounts of the company’</w:t>
      </w:r>
      <w:r w:rsidR="009473FE" w:rsidRPr="00245033">
        <w:rPr>
          <w:rFonts w:ascii="Arial" w:hAnsi="Arial" w:cs="Arial"/>
        </w:rPr>
        <w:t xml:space="preserve">s </w:t>
      </w:r>
      <w:r w:rsidRPr="00245033">
        <w:rPr>
          <w:rFonts w:ascii="Arial" w:hAnsi="Arial" w:cs="Arial"/>
        </w:rPr>
        <w:t>cost of goods sold</w:t>
      </w:r>
      <w:r w:rsidR="009473FE" w:rsidRPr="00245033">
        <w:rPr>
          <w:rFonts w:ascii="Arial" w:hAnsi="Arial" w:cs="Arial"/>
        </w:rPr>
        <w:t xml:space="preserve"> and</w:t>
      </w:r>
      <w:r w:rsidRPr="00245033">
        <w:rPr>
          <w:rFonts w:ascii="Arial" w:hAnsi="Arial" w:cs="Arial"/>
        </w:rPr>
        <w:t xml:space="preserve"> average amount of inventory.  (Show your calculations.)</w:t>
      </w:r>
    </w:p>
    <w:p w:rsidR="00F40AA0" w:rsidRDefault="00F40AA0" w:rsidP="00F40AA0">
      <w:pPr>
        <w:pStyle w:val="ListParagraph"/>
        <w:ind w:left="1080"/>
        <w:rPr>
          <w:rFonts w:ascii="Arial" w:hAnsi="Arial" w:cs="Arial"/>
          <w:i/>
        </w:rPr>
      </w:pPr>
      <w:r w:rsidRPr="00245033">
        <w:rPr>
          <w:rFonts w:ascii="Arial" w:hAnsi="Arial" w:cs="Arial"/>
          <w:i/>
        </w:rPr>
        <w:t xml:space="preserve">(Thinking – </w:t>
      </w:r>
      <w:r w:rsidR="009473FE" w:rsidRPr="00245033">
        <w:rPr>
          <w:rFonts w:ascii="Arial" w:hAnsi="Arial" w:cs="Arial"/>
          <w:i/>
        </w:rPr>
        <w:t>2</w:t>
      </w:r>
      <w:r w:rsidRPr="00245033">
        <w:rPr>
          <w:rFonts w:ascii="Arial" w:hAnsi="Arial" w:cs="Arial"/>
          <w:i/>
        </w:rPr>
        <w:t xml:space="preserve"> marks)</w:t>
      </w:r>
    </w:p>
    <w:p w:rsidR="00083737" w:rsidRPr="00245033" w:rsidRDefault="00083737" w:rsidP="00F40AA0">
      <w:pPr>
        <w:pStyle w:val="ListParagraph"/>
        <w:ind w:left="1080"/>
        <w:rPr>
          <w:rFonts w:ascii="Arial" w:hAnsi="Arial" w:cs="Arial"/>
          <w:i/>
        </w:rPr>
      </w:pPr>
    </w:p>
    <w:p w:rsidR="00F40AA0" w:rsidRPr="00245033" w:rsidRDefault="00F40AA0" w:rsidP="00B07A00">
      <w:pPr>
        <w:pStyle w:val="ListParagraph"/>
        <w:numPr>
          <w:ilvl w:val="0"/>
          <w:numId w:val="6"/>
        </w:numPr>
        <w:rPr>
          <w:rFonts w:ascii="Arial" w:hAnsi="Arial" w:cs="Arial"/>
        </w:rPr>
      </w:pPr>
      <w:r w:rsidRPr="00245033">
        <w:rPr>
          <w:rFonts w:ascii="Arial" w:hAnsi="Arial" w:cs="Arial"/>
        </w:rPr>
        <w:t>Estimate the amount by which Square Deal appears to have understated its taxable income.</w:t>
      </w:r>
    </w:p>
    <w:p w:rsidR="00245033" w:rsidRPr="00245033" w:rsidRDefault="009473FE" w:rsidP="009473FE">
      <w:pPr>
        <w:pStyle w:val="ListParagraph"/>
        <w:ind w:left="1080"/>
        <w:rPr>
          <w:rFonts w:ascii="Arial" w:hAnsi="Arial" w:cs="Arial"/>
          <w:i/>
        </w:rPr>
      </w:pPr>
      <w:r w:rsidRPr="00245033">
        <w:rPr>
          <w:rFonts w:ascii="Arial" w:hAnsi="Arial" w:cs="Arial"/>
          <w:i/>
        </w:rPr>
        <w:lastRenderedPageBreak/>
        <w:t>(Thinking – 2 marks)</w:t>
      </w:r>
    </w:p>
    <w:p w:rsidR="00245033" w:rsidRDefault="00245033" w:rsidP="00245033">
      <w:pPr>
        <w:rPr>
          <w:rFonts w:ascii="Arial" w:hAnsi="Arial" w:cs="Arial"/>
        </w:rPr>
      </w:pPr>
    </w:p>
    <w:p w:rsidR="009473FE" w:rsidRDefault="00245033" w:rsidP="00245033">
      <w:pPr>
        <w:pStyle w:val="ListParagraph"/>
        <w:numPr>
          <w:ilvl w:val="0"/>
          <w:numId w:val="2"/>
        </w:numPr>
        <w:rPr>
          <w:rFonts w:ascii="Arial" w:hAnsi="Arial" w:cs="Arial"/>
        </w:rPr>
      </w:pPr>
      <w:r>
        <w:rPr>
          <w:rFonts w:ascii="Arial" w:hAnsi="Arial" w:cs="Arial"/>
        </w:rPr>
        <w:t>Using the following amounts, prepare a merchandiser’s Income Statement for the year-ended December 31.</w:t>
      </w:r>
    </w:p>
    <w:p w:rsidR="00083737" w:rsidRPr="00083737" w:rsidRDefault="00083737" w:rsidP="00083737">
      <w:pPr>
        <w:pStyle w:val="ListParagraph"/>
        <w:rPr>
          <w:rFonts w:ascii="Arial" w:hAnsi="Arial" w:cs="Arial"/>
          <w:i/>
        </w:rPr>
      </w:pPr>
      <w:r w:rsidRPr="00083737">
        <w:rPr>
          <w:rFonts w:ascii="Arial" w:hAnsi="Arial" w:cs="Arial"/>
          <w:i/>
        </w:rPr>
        <w:t>(Application – 6 marks)</w:t>
      </w:r>
    </w:p>
    <w:p w:rsidR="00083737" w:rsidRDefault="00083737" w:rsidP="00083737">
      <w:pPr>
        <w:pStyle w:val="ListParagraph"/>
        <w:rPr>
          <w:rFonts w:ascii="Arial" w:hAnsi="Arial" w:cs="Arial"/>
        </w:rPr>
      </w:pPr>
    </w:p>
    <w:p w:rsidR="00083737" w:rsidRDefault="00083737" w:rsidP="00083737">
      <w:pPr>
        <w:pStyle w:val="ListParagraph"/>
        <w:rPr>
          <w:rFonts w:ascii="Arial" w:hAnsi="Arial" w:cs="Arial"/>
        </w:rPr>
      </w:pPr>
    </w:p>
    <w:tbl>
      <w:tblPr>
        <w:tblW w:w="5812" w:type="dxa"/>
        <w:jc w:val="center"/>
        <w:tblLook w:val="04A0" w:firstRow="1" w:lastRow="0" w:firstColumn="1" w:lastColumn="0" w:noHBand="0" w:noVBand="1"/>
      </w:tblPr>
      <w:tblGrid>
        <w:gridCol w:w="3828"/>
        <w:gridCol w:w="1984"/>
      </w:tblGrid>
      <w:tr w:rsidR="00083737" w:rsidRPr="00083737" w:rsidTr="00083737">
        <w:trPr>
          <w:trHeight w:val="290"/>
          <w:jc w:val="center"/>
        </w:trPr>
        <w:tc>
          <w:tcPr>
            <w:tcW w:w="3828" w:type="dxa"/>
            <w:tcBorders>
              <w:top w:val="nil"/>
              <w:left w:val="nil"/>
              <w:bottom w:val="nil"/>
              <w:right w:val="nil"/>
            </w:tcBorders>
            <w:shd w:val="clear" w:color="auto" w:fill="auto"/>
            <w:noWrap/>
            <w:vAlign w:val="bottom"/>
            <w:hideMark/>
          </w:tcPr>
          <w:p w:rsidR="00083737" w:rsidRPr="00083737" w:rsidRDefault="00083737" w:rsidP="00083737">
            <w:pPr>
              <w:spacing w:after="0" w:line="240" w:lineRule="auto"/>
              <w:rPr>
                <w:rFonts w:ascii="Arial" w:eastAsia="Times New Roman" w:hAnsi="Arial" w:cs="Arial"/>
                <w:color w:val="000000"/>
                <w:lang w:eastAsia="en-CA"/>
              </w:rPr>
            </w:pPr>
            <w:r w:rsidRPr="00083737">
              <w:rPr>
                <w:rFonts w:ascii="Arial" w:eastAsia="Times New Roman" w:hAnsi="Arial" w:cs="Arial"/>
                <w:color w:val="000000"/>
                <w:lang w:eastAsia="en-CA"/>
              </w:rPr>
              <w:t>Automobile Expense</w:t>
            </w:r>
          </w:p>
        </w:tc>
        <w:tc>
          <w:tcPr>
            <w:tcW w:w="1984" w:type="dxa"/>
            <w:tcBorders>
              <w:top w:val="nil"/>
              <w:left w:val="nil"/>
              <w:bottom w:val="nil"/>
              <w:right w:val="nil"/>
            </w:tcBorders>
            <w:shd w:val="clear" w:color="auto" w:fill="auto"/>
            <w:noWrap/>
            <w:vAlign w:val="bottom"/>
            <w:hideMark/>
          </w:tcPr>
          <w:p w:rsidR="00083737" w:rsidRPr="00083737" w:rsidRDefault="00083737" w:rsidP="00083737">
            <w:pPr>
              <w:spacing w:after="0" w:line="240" w:lineRule="auto"/>
              <w:jc w:val="right"/>
              <w:rPr>
                <w:rFonts w:ascii="Arial" w:eastAsia="Times New Roman" w:hAnsi="Arial" w:cs="Arial"/>
                <w:color w:val="000000"/>
                <w:lang w:eastAsia="en-CA"/>
              </w:rPr>
            </w:pPr>
            <w:r w:rsidRPr="00083737">
              <w:rPr>
                <w:rFonts w:ascii="Arial" w:eastAsia="Times New Roman" w:hAnsi="Arial" w:cs="Arial"/>
                <w:color w:val="000000"/>
                <w:lang w:eastAsia="en-CA"/>
              </w:rPr>
              <w:t>$3,000</w:t>
            </w:r>
          </w:p>
        </w:tc>
      </w:tr>
      <w:tr w:rsidR="00083737" w:rsidRPr="00083737" w:rsidTr="00083737">
        <w:trPr>
          <w:trHeight w:val="290"/>
          <w:jc w:val="center"/>
        </w:trPr>
        <w:tc>
          <w:tcPr>
            <w:tcW w:w="3828" w:type="dxa"/>
            <w:tcBorders>
              <w:top w:val="nil"/>
              <w:left w:val="nil"/>
              <w:bottom w:val="nil"/>
              <w:right w:val="nil"/>
            </w:tcBorders>
            <w:shd w:val="clear" w:color="auto" w:fill="auto"/>
            <w:noWrap/>
            <w:vAlign w:val="bottom"/>
            <w:hideMark/>
          </w:tcPr>
          <w:p w:rsidR="00083737" w:rsidRPr="00083737" w:rsidRDefault="00083737" w:rsidP="00083737">
            <w:pPr>
              <w:spacing w:after="0" w:line="240" w:lineRule="auto"/>
              <w:rPr>
                <w:rFonts w:ascii="Arial" w:eastAsia="Times New Roman" w:hAnsi="Arial" w:cs="Arial"/>
                <w:color w:val="000000"/>
                <w:lang w:eastAsia="en-CA"/>
              </w:rPr>
            </w:pPr>
            <w:r w:rsidRPr="00083737">
              <w:rPr>
                <w:rFonts w:ascii="Arial" w:eastAsia="Times New Roman" w:hAnsi="Arial" w:cs="Arial"/>
                <w:color w:val="000000"/>
                <w:lang w:eastAsia="en-CA"/>
              </w:rPr>
              <w:t>Building Maintenance Expense</w:t>
            </w:r>
          </w:p>
        </w:tc>
        <w:tc>
          <w:tcPr>
            <w:tcW w:w="1984" w:type="dxa"/>
            <w:tcBorders>
              <w:top w:val="nil"/>
              <w:left w:val="nil"/>
              <w:bottom w:val="nil"/>
              <w:right w:val="nil"/>
            </w:tcBorders>
            <w:shd w:val="clear" w:color="auto" w:fill="auto"/>
            <w:noWrap/>
            <w:vAlign w:val="bottom"/>
            <w:hideMark/>
          </w:tcPr>
          <w:p w:rsidR="00083737" w:rsidRPr="00083737" w:rsidRDefault="00083737" w:rsidP="00083737">
            <w:pPr>
              <w:spacing w:after="0" w:line="240" w:lineRule="auto"/>
              <w:jc w:val="right"/>
              <w:rPr>
                <w:rFonts w:ascii="Arial" w:eastAsia="Times New Roman" w:hAnsi="Arial" w:cs="Arial"/>
                <w:color w:val="000000"/>
                <w:lang w:eastAsia="en-CA"/>
              </w:rPr>
            </w:pPr>
            <w:r w:rsidRPr="00083737">
              <w:rPr>
                <w:rFonts w:ascii="Arial" w:eastAsia="Times New Roman" w:hAnsi="Arial" w:cs="Arial"/>
                <w:color w:val="000000"/>
                <w:lang w:eastAsia="en-CA"/>
              </w:rPr>
              <w:t>$2,000</w:t>
            </w:r>
          </w:p>
        </w:tc>
      </w:tr>
      <w:tr w:rsidR="00083737" w:rsidRPr="00083737" w:rsidTr="00083737">
        <w:trPr>
          <w:trHeight w:val="290"/>
          <w:jc w:val="center"/>
        </w:trPr>
        <w:tc>
          <w:tcPr>
            <w:tcW w:w="3828" w:type="dxa"/>
            <w:tcBorders>
              <w:top w:val="nil"/>
              <w:left w:val="nil"/>
              <w:bottom w:val="nil"/>
              <w:right w:val="nil"/>
            </w:tcBorders>
            <w:shd w:val="clear" w:color="auto" w:fill="auto"/>
            <w:noWrap/>
            <w:vAlign w:val="bottom"/>
            <w:hideMark/>
          </w:tcPr>
          <w:p w:rsidR="00083737" w:rsidRPr="00083737" w:rsidRDefault="00083737" w:rsidP="00083737">
            <w:pPr>
              <w:spacing w:after="0" w:line="240" w:lineRule="auto"/>
              <w:rPr>
                <w:rFonts w:ascii="Arial" w:eastAsia="Times New Roman" w:hAnsi="Arial" w:cs="Arial"/>
                <w:color w:val="000000"/>
                <w:lang w:eastAsia="en-CA"/>
              </w:rPr>
            </w:pPr>
            <w:r w:rsidRPr="00083737">
              <w:rPr>
                <w:rFonts w:ascii="Arial" w:eastAsia="Times New Roman" w:hAnsi="Arial" w:cs="Arial"/>
                <w:color w:val="000000"/>
                <w:lang w:eastAsia="en-CA"/>
              </w:rPr>
              <w:t>Ending Inventory</w:t>
            </w:r>
          </w:p>
        </w:tc>
        <w:tc>
          <w:tcPr>
            <w:tcW w:w="1984" w:type="dxa"/>
            <w:tcBorders>
              <w:top w:val="nil"/>
              <w:left w:val="nil"/>
              <w:bottom w:val="nil"/>
              <w:right w:val="nil"/>
            </w:tcBorders>
            <w:shd w:val="clear" w:color="auto" w:fill="auto"/>
            <w:noWrap/>
            <w:vAlign w:val="bottom"/>
            <w:hideMark/>
          </w:tcPr>
          <w:p w:rsidR="00083737" w:rsidRPr="00083737" w:rsidRDefault="00083737" w:rsidP="00083737">
            <w:pPr>
              <w:spacing w:after="0" w:line="240" w:lineRule="auto"/>
              <w:jc w:val="right"/>
              <w:rPr>
                <w:rFonts w:ascii="Arial" w:eastAsia="Times New Roman" w:hAnsi="Arial" w:cs="Arial"/>
                <w:color w:val="000000"/>
                <w:lang w:eastAsia="en-CA"/>
              </w:rPr>
            </w:pPr>
            <w:r w:rsidRPr="00083737">
              <w:rPr>
                <w:rFonts w:ascii="Arial" w:eastAsia="Times New Roman" w:hAnsi="Arial" w:cs="Arial"/>
                <w:color w:val="000000"/>
                <w:lang w:eastAsia="en-CA"/>
              </w:rPr>
              <w:t>$15,000</w:t>
            </w:r>
          </w:p>
        </w:tc>
      </w:tr>
      <w:tr w:rsidR="00083737" w:rsidRPr="00083737" w:rsidTr="00083737">
        <w:trPr>
          <w:trHeight w:val="290"/>
          <w:jc w:val="center"/>
        </w:trPr>
        <w:tc>
          <w:tcPr>
            <w:tcW w:w="3828" w:type="dxa"/>
            <w:tcBorders>
              <w:top w:val="nil"/>
              <w:left w:val="nil"/>
              <w:bottom w:val="nil"/>
              <w:right w:val="nil"/>
            </w:tcBorders>
            <w:shd w:val="clear" w:color="auto" w:fill="auto"/>
            <w:noWrap/>
            <w:vAlign w:val="bottom"/>
            <w:hideMark/>
          </w:tcPr>
          <w:p w:rsidR="00083737" w:rsidRPr="00083737" w:rsidRDefault="00083737" w:rsidP="00083737">
            <w:pPr>
              <w:spacing w:after="0" w:line="240" w:lineRule="auto"/>
              <w:rPr>
                <w:rFonts w:ascii="Arial" w:eastAsia="Times New Roman" w:hAnsi="Arial" w:cs="Arial"/>
                <w:color w:val="000000"/>
                <w:lang w:eastAsia="en-CA"/>
              </w:rPr>
            </w:pPr>
            <w:r w:rsidRPr="00083737">
              <w:rPr>
                <w:rFonts w:ascii="Arial" w:eastAsia="Times New Roman" w:hAnsi="Arial" w:cs="Arial"/>
                <w:color w:val="000000"/>
                <w:lang w:eastAsia="en-CA"/>
              </w:rPr>
              <w:t>Freight-in</w:t>
            </w:r>
          </w:p>
        </w:tc>
        <w:tc>
          <w:tcPr>
            <w:tcW w:w="1984" w:type="dxa"/>
            <w:tcBorders>
              <w:top w:val="nil"/>
              <w:left w:val="nil"/>
              <w:bottom w:val="nil"/>
              <w:right w:val="nil"/>
            </w:tcBorders>
            <w:shd w:val="clear" w:color="auto" w:fill="auto"/>
            <w:noWrap/>
            <w:vAlign w:val="bottom"/>
            <w:hideMark/>
          </w:tcPr>
          <w:p w:rsidR="00083737" w:rsidRPr="00083737" w:rsidRDefault="00083737" w:rsidP="00083737">
            <w:pPr>
              <w:spacing w:after="0" w:line="240" w:lineRule="auto"/>
              <w:jc w:val="right"/>
              <w:rPr>
                <w:rFonts w:ascii="Arial" w:eastAsia="Times New Roman" w:hAnsi="Arial" w:cs="Arial"/>
                <w:color w:val="000000"/>
                <w:lang w:eastAsia="en-CA"/>
              </w:rPr>
            </w:pPr>
            <w:r w:rsidRPr="00083737">
              <w:rPr>
                <w:rFonts w:ascii="Arial" w:eastAsia="Times New Roman" w:hAnsi="Arial" w:cs="Arial"/>
                <w:color w:val="000000"/>
                <w:lang w:eastAsia="en-CA"/>
              </w:rPr>
              <w:t>$300</w:t>
            </w:r>
          </w:p>
        </w:tc>
      </w:tr>
      <w:tr w:rsidR="00083737" w:rsidRPr="00083737" w:rsidTr="00083737">
        <w:trPr>
          <w:trHeight w:val="290"/>
          <w:jc w:val="center"/>
        </w:trPr>
        <w:tc>
          <w:tcPr>
            <w:tcW w:w="3828" w:type="dxa"/>
            <w:tcBorders>
              <w:top w:val="nil"/>
              <w:left w:val="nil"/>
              <w:bottom w:val="nil"/>
              <w:right w:val="nil"/>
            </w:tcBorders>
            <w:shd w:val="clear" w:color="auto" w:fill="auto"/>
            <w:noWrap/>
            <w:vAlign w:val="bottom"/>
            <w:hideMark/>
          </w:tcPr>
          <w:p w:rsidR="00083737" w:rsidRPr="00083737" w:rsidRDefault="00083737" w:rsidP="00083737">
            <w:pPr>
              <w:spacing w:after="0" w:line="240" w:lineRule="auto"/>
              <w:rPr>
                <w:rFonts w:ascii="Arial" w:eastAsia="Times New Roman" w:hAnsi="Arial" w:cs="Arial"/>
                <w:color w:val="000000"/>
                <w:lang w:eastAsia="en-CA"/>
              </w:rPr>
            </w:pPr>
            <w:r w:rsidRPr="00083737">
              <w:rPr>
                <w:rFonts w:ascii="Arial" w:eastAsia="Times New Roman" w:hAnsi="Arial" w:cs="Arial"/>
                <w:color w:val="000000"/>
                <w:lang w:eastAsia="en-CA"/>
              </w:rPr>
              <w:t>Office Expense</w:t>
            </w:r>
          </w:p>
        </w:tc>
        <w:tc>
          <w:tcPr>
            <w:tcW w:w="1984" w:type="dxa"/>
            <w:tcBorders>
              <w:top w:val="nil"/>
              <w:left w:val="nil"/>
              <w:bottom w:val="nil"/>
              <w:right w:val="nil"/>
            </w:tcBorders>
            <w:shd w:val="clear" w:color="auto" w:fill="auto"/>
            <w:noWrap/>
            <w:vAlign w:val="bottom"/>
            <w:hideMark/>
          </w:tcPr>
          <w:p w:rsidR="00083737" w:rsidRPr="00083737" w:rsidRDefault="00083737" w:rsidP="00083737">
            <w:pPr>
              <w:spacing w:after="0" w:line="240" w:lineRule="auto"/>
              <w:jc w:val="right"/>
              <w:rPr>
                <w:rFonts w:ascii="Arial" w:eastAsia="Times New Roman" w:hAnsi="Arial" w:cs="Arial"/>
                <w:color w:val="000000"/>
                <w:lang w:eastAsia="en-CA"/>
              </w:rPr>
            </w:pPr>
            <w:r w:rsidRPr="00083737">
              <w:rPr>
                <w:rFonts w:ascii="Arial" w:eastAsia="Times New Roman" w:hAnsi="Arial" w:cs="Arial"/>
                <w:color w:val="000000"/>
                <w:lang w:eastAsia="en-CA"/>
              </w:rPr>
              <w:t>$1,000</w:t>
            </w:r>
          </w:p>
        </w:tc>
      </w:tr>
      <w:tr w:rsidR="00083737" w:rsidRPr="00083737" w:rsidTr="00083737">
        <w:trPr>
          <w:trHeight w:val="290"/>
          <w:jc w:val="center"/>
        </w:trPr>
        <w:tc>
          <w:tcPr>
            <w:tcW w:w="3828" w:type="dxa"/>
            <w:tcBorders>
              <w:top w:val="nil"/>
              <w:left w:val="nil"/>
              <w:bottom w:val="nil"/>
              <w:right w:val="nil"/>
            </w:tcBorders>
            <w:shd w:val="clear" w:color="auto" w:fill="auto"/>
            <w:noWrap/>
            <w:vAlign w:val="bottom"/>
            <w:hideMark/>
          </w:tcPr>
          <w:p w:rsidR="00083737" w:rsidRPr="00083737" w:rsidRDefault="00083737" w:rsidP="00083737">
            <w:pPr>
              <w:spacing w:after="0" w:line="240" w:lineRule="auto"/>
              <w:rPr>
                <w:rFonts w:ascii="Arial" w:eastAsia="Times New Roman" w:hAnsi="Arial" w:cs="Arial"/>
                <w:color w:val="000000"/>
                <w:lang w:eastAsia="en-CA"/>
              </w:rPr>
            </w:pPr>
            <w:r w:rsidRPr="00083737">
              <w:rPr>
                <w:rFonts w:ascii="Arial" w:eastAsia="Times New Roman" w:hAnsi="Arial" w:cs="Arial"/>
                <w:color w:val="000000"/>
                <w:lang w:eastAsia="en-CA"/>
              </w:rPr>
              <w:t>Opening Inventory</w:t>
            </w:r>
          </w:p>
        </w:tc>
        <w:tc>
          <w:tcPr>
            <w:tcW w:w="1984" w:type="dxa"/>
            <w:tcBorders>
              <w:top w:val="nil"/>
              <w:left w:val="nil"/>
              <w:bottom w:val="nil"/>
              <w:right w:val="nil"/>
            </w:tcBorders>
            <w:shd w:val="clear" w:color="auto" w:fill="auto"/>
            <w:noWrap/>
            <w:vAlign w:val="bottom"/>
            <w:hideMark/>
          </w:tcPr>
          <w:p w:rsidR="00083737" w:rsidRPr="00083737" w:rsidRDefault="00083737" w:rsidP="00083737">
            <w:pPr>
              <w:spacing w:after="0" w:line="240" w:lineRule="auto"/>
              <w:jc w:val="right"/>
              <w:rPr>
                <w:rFonts w:ascii="Arial" w:eastAsia="Times New Roman" w:hAnsi="Arial" w:cs="Arial"/>
                <w:color w:val="000000"/>
                <w:lang w:eastAsia="en-CA"/>
              </w:rPr>
            </w:pPr>
            <w:r w:rsidRPr="00083737">
              <w:rPr>
                <w:rFonts w:ascii="Arial" w:eastAsia="Times New Roman" w:hAnsi="Arial" w:cs="Arial"/>
                <w:color w:val="000000"/>
                <w:lang w:eastAsia="en-CA"/>
              </w:rPr>
              <w:t>$13,000</w:t>
            </w:r>
          </w:p>
        </w:tc>
      </w:tr>
      <w:tr w:rsidR="00083737" w:rsidRPr="00083737" w:rsidTr="00083737">
        <w:trPr>
          <w:trHeight w:val="290"/>
          <w:jc w:val="center"/>
        </w:trPr>
        <w:tc>
          <w:tcPr>
            <w:tcW w:w="3828" w:type="dxa"/>
            <w:tcBorders>
              <w:top w:val="nil"/>
              <w:left w:val="nil"/>
              <w:bottom w:val="nil"/>
              <w:right w:val="nil"/>
            </w:tcBorders>
            <w:shd w:val="clear" w:color="auto" w:fill="auto"/>
            <w:noWrap/>
            <w:vAlign w:val="bottom"/>
            <w:hideMark/>
          </w:tcPr>
          <w:p w:rsidR="00083737" w:rsidRPr="00083737" w:rsidRDefault="00083737" w:rsidP="00083737">
            <w:pPr>
              <w:spacing w:after="0" w:line="240" w:lineRule="auto"/>
              <w:rPr>
                <w:rFonts w:ascii="Arial" w:eastAsia="Times New Roman" w:hAnsi="Arial" w:cs="Arial"/>
                <w:color w:val="000000"/>
                <w:lang w:eastAsia="en-CA"/>
              </w:rPr>
            </w:pPr>
            <w:r w:rsidRPr="00083737">
              <w:rPr>
                <w:rFonts w:ascii="Arial" w:eastAsia="Times New Roman" w:hAnsi="Arial" w:cs="Arial"/>
                <w:color w:val="000000"/>
                <w:lang w:eastAsia="en-CA"/>
              </w:rPr>
              <w:t>Purchases</w:t>
            </w:r>
          </w:p>
        </w:tc>
        <w:tc>
          <w:tcPr>
            <w:tcW w:w="1984" w:type="dxa"/>
            <w:tcBorders>
              <w:top w:val="nil"/>
              <w:left w:val="nil"/>
              <w:bottom w:val="nil"/>
              <w:right w:val="nil"/>
            </w:tcBorders>
            <w:shd w:val="clear" w:color="auto" w:fill="auto"/>
            <w:noWrap/>
            <w:vAlign w:val="bottom"/>
            <w:hideMark/>
          </w:tcPr>
          <w:p w:rsidR="00083737" w:rsidRPr="00083737" w:rsidRDefault="00083737" w:rsidP="00083737">
            <w:pPr>
              <w:spacing w:after="0" w:line="240" w:lineRule="auto"/>
              <w:jc w:val="right"/>
              <w:rPr>
                <w:rFonts w:ascii="Arial" w:eastAsia="Times New Roman" w:hAnsi="Arial" w:cs="Arial"/>
                <w:color w:val="000000"/>
                <w:lang w:eastAsia="en-CA"/>
              </w:rPr>
            </w:pPr>
            <w:r w:rsidRPr="00083737">
              <w:rPr>
                <w:rFonts w:ascii="Arial" w:eastAsia="Times New Roman" w:hAnsi="Arial" w:cs="Arial"/>
                <w:color w:val="000000"/>
                <w:lang w:eastAsia="en-CA"/>
              </w:rPr>
              <w:t>$125,000</w:t>
            </w:r>
          </w:p>
        </w:tc>
      </w:tr>
      <w:tr w:rsidR="00083737" w:rsidRPr="00083737" w:rsidTr="00083737">
        <w:trPr>
          <w:trHeight w:val="290"/>
          <w:jc w:val="center"/>
        </w:trPr>
        <w:tc>
          <w:tcPr>
            <w:tcW w:w="3828" w:type="dxa"/>
            <w:tcBorders>
              <w:top w:val="nil"/>
              <w:left w:val="nil"/>
              <w:bottom w:val="nil"/>
              <w:right w:val="nil"/>
            </w:tcBorders>
            <w:shd w:val="clear" w:color="auto" w:fill="auto"/>
            <w:noWrap/>
            <w:vAlign w:val="bottom"/>
            <w:hideMark/>
          </w:tcPr>
          <w:p w:rsidR="00083737" w:rsidRPr="00083737" w:rsidRDefault="00083737" w:rsidP="00083737">
            <w:pPr>
              <w:spacing w:after="0" w:line="240" w:lineRule="auto"/>
              <w:rPr>
                <w:rFonts w:ascii="Arial" w:eastAsia="Times New Roman" w:hAnsi="Arial" w:cs="Arial"/>
                <w:color w:val="000000"/>
                <w:lang w:eastAsia="en-CA"/>
              </w:rPr>
            </w:pPr>
            <w:r w:rsidRPr="00083737">
              <w:rPr>
                <w:rFonts w:ascii="Arial" w:eastAsia="Times New Roman" w:hAnsi="Arial" w:cs="Arial"/>
                <w:color w:val="000000"/>
                <w:lang w:eastAsia="en-CA"/>
              </w:rPr>
              <w:t>Purchases Returns and Allowances</w:t>
            </w:r>
          </w:p>
        </w:tc>
        <w:tc>
          <w:tcPr>
            <w:tcW w:w="1984" w:type="dxa"/>
            <w:tcBorders>
              <w:top w:val="nil"/>
              <w:left w:val="nil"/>
              <w:bottom w:val="nil"/>
              <w:right w:val="nil"/>
            </w:tcBorders>
            <w:shd w:val="clear" w:color="auto" w:fill="auto"/>
            <w:noWrap/>
            <w:vAlign w:val="bottom"/>
            <w:hideMark/>
          </w:tcPr>
          <w:p w:rsidR="00083737" w:rsidRPr="00083737" w:rsidRDefault="00083737" w:rsidP="00083737">
            <w:pPr>
              <w:spacing w:after="0" w:line="240" w:lineRule="auto"/>
              <w:jc w:val="right"/>
              <w:rPr>
                <w:rFonts w:ascii="Arial" w:eastAsia="Times New Roman" w:hAnsi="Arial" w:cs="Arial"/>
                <w:color w:val="000000"/>
                <w:lang w:eastAsia="en-CA"/>
              </w:rPr>
            </w:pPr>
            <w:r w:rsidRPr="00083737">
              <w:rPr>
                <w:rFonts w:ascii="Arial" w:eastAsia="Times New Roman" w:hAnsi="Arial" w:cs="Arial"/>
                <w:color w:val="000000"/>
                <w:lang w:eastAsia="en-CA"/>
              </w:rPr>
              <w:t>$4,000</w:t>
            </w:r>
          </w:p>
        </w:tc>
      </w:tr>
      <w:tr w:rsidR="00083737" w:rsidRPr="00083737" w:rsidTr="00083737">
        <w:trPr>
          <w:trHeight w:val="290"/>
          <w:jc w:val="center"/>
        </w:trPr>
        <w:tc>
          <w:tcPr>
            <w:tcW w:w="3828" w:type="dxa"/>
            <w:tcBorders>
              <w:top w:val="nil"/>
              <w:left w:val="nil"/>
              <w:bottom w:val="nil"/>
              <w:right w:val="nil"/>
            </w:tcBorders>
            <w:shd w:val="clear" w:color="auto" w:fill="auto"/>
            <w:noWrap/>
            <w:vAlign w:val="bottom"/>
            <w:hideMark/>
          </w:tcPr>
          <w:p w:rsidR="00083737" w:rsidRPr="00083737" w:rsidRDefault="00083737" w:rsidP="00083737">
            <w:pPr>
              <w:spacing w:after="0" w:line="240" w:lineRule="auto"/>
              <w:rPr>
                <w:rFonts w:ascii="Arial" w:eastAsia="Times New Roman" w:hAnsi="Arial" w:cs="Arial"/>
                <w:color w:val="000000"/>
                <w:lang w:eastAsia="en-CA"/>
              </w:rPr>
            </w:pPr>
            <w:r w:rsidRPr="00083737">
              <w:rPr>
                <w:rFonts w:ascii="Arial" w:eastAsia="Times New Roman" w:hAnsi="Arial" w:cs="Arial"/>
                <w:color w:val="000000"/>
                <w:lang w:eastAsia="en-CA"/>
              </w:rPr>
              <w:t>Salaries Expense</w:t>
            </w:r>
          </w:p>
        </w:tc>
        <w:tc>
          <w:tcPr>
            <w:tcW w:w="1984" w:type="dxa"/>
            <w:tcBorders>
              <w:top w:val="nil"/>
              <w:left w:val="nil"/>
              <w:bottom w:val="nil"/>
              <w:right w:val="nil"/>
            </w:tcBorders>
            <w:shd w:val="clear" w:color="auto" w:fill="auto"/>
            <w:noWrap/>
            <w:vAlign w:val="bottom"/>
            <w:hideMark/>
          </w:tcPr>
          <w:p w:rsidR="00083737" w:rsidRPr="00083737" w:rsidRDefault="00083737" w:rsidP="00083737">
            <w:pPr>
              <w:spacing w:after="0" w:line="240" w:lineRule="auto"/>
              <w:jc w:val="right"/>
              <w:rPr>
                <w:rFonts w:ascii="Arial" w:eastAsia="Times New Roman" w:hAnsi="Arial" w:cs="Arial"/>
                <w:color w:val="000000"/>
                <w:lang w:eastAsia="en-CA"/>
              </w:rPr>
            </w:pPr>
            <w:r w:rsidRPr="00083737">
              <w:rPr>
                <w:rFonts w:ascii="Arial" w:eastAsia="Times New Roman" w:hAnsi="Arial" w:cs="Arial"/>
                <w:color w:val="000000"/>
                <w:lang w:eastAsia="en-CA"/>
              </w:rPr>
              <w:t>$50,000</w:t>
            </w:r>
          </w:p>
        </w:tc>
      </w:tr>
      <w:tr w:rsidR="00083737" w:rsidRPr="00083737" w:rsidTr="00083737">
        <w:trPr>
          <w:trHeight w:val="290"/>
          <w:jc w:val="center"/>
        </w:trPr>
        <w:tc>
          <w:tcPr>
            <w:tcW w:w="3828" w:type="dxa"/>
            <w:tcBorders>
              <w:top w:val="nil"/>
              <w:left w:val="nil"/>
              <w:bottom w:val="nil"/>
              <w:right w:val="nil"/>
            </w:tcBorders>
            <w:shd w:val="clear" w:color="auto" w:fill="auto"/>
            <w:noWrap/>
            <w:vAlign w:val="bottom"/>
            <w:hideMark/>
          </w:tcPr>
          <w:p w:rsidR="00083737" w:rsidRPr="00083737" w:rsidRDefault="00083737" w:rsidP="00083737">
            <w:pPr>
              <w:spacing w:after="0" w:line="240" w:lineRule="auto"/>
              <w:rPr>
                <w:rFonts w:ascii="Arial" w:eastAsia="Times New Roman" w:hAnsi="Arial" w:cs="Arial"/>
                <w:color w:val="000000"/>
                <w:lang w:eastAsia="en-CA"/>
              </w:rPr>
            </w:pPr>
            <w:r w:rsidRPr="00083737">
              <w:rPr>
                <w:rFonts w:ascii="Arial" w:eastAsia="Times New Roman" w:hAnsi="Arial" w:cs="Arial"/>
                <w:color w:val="000000"/>
                <w:lang w:eastAsia="en-CA"/>
              </w:rPr>
              <w:t>Sales</w:t>
            </w:r>
          </w:p>
        </w:tc>
        <w:tc>
          <w:tcPr>
            <w:tcW w:w="1984" w:type="dxa"/>
            <w:tcBorders>
              <w:top w:val="nil"/>
              <w:left w:val="nil"/>
              <w:bottom w:val="nil"/>
              <w:right w:val="nil"/>
            </w:tcBorders>
            <w:shd w:val="clear" w:color="auto" w:fill="auto"/>
            <w:noWrap/>
            <w:vAlign w:val="bottom"/>
            <w:hideMark/>
          </w:tcPr>
          <w:p w:rsidR="00083737" w:rsidRPr="00083737" w:rsidRDefault="00083737" w:rsidP="00083737">
            <w:pPr>
              <w:spacing w:after="0" w:line="240" w:lineRule="auto"/>
              <w:jc w:val="right"/>
              <w:rPr>
                <w:rFonts w:ascii="Arial" w:eastAsia="Times New Roman" w:hAnsi="Arial" w:cs="Arial"/>
                <w:color w:val="000000"/>
                <w:lang w:eastAsia="en-CA"/>
              </w:rPr>
            </w:pPr>
            <w:r w:rsidRPr="00083737">
              <w:rPr>
                <w:rFonts w:ascii="Arial" w:eastAsia="Times New Roman" w:hAnsi="Arial" w:cs="Arial"/>
                <w:color w:val="000000"/>
                <w:lang w:eastAsia="en-CA"/>
              </w:rPr>
              <w:t>$200,000</w:t>
            </w:r>
          </w:p>
        </w:tc>
      </w:tr>
      <w:tr w:rsidR="00083737" w:rsidRPr="00083737" w:rsidTr="00083737">
        <w:trPr>
          <w:trHeight w:val="290"/>
          <w:jc w:val="center"/>
        </w:trPr>
        <w:tc>
          <w:tcPr>
            <w:tcW w:w="3828" w:type="dxa"/>
            <w:tcBorders>
              <w:top w:val="nil"/>
              <w:left w:val="nil"/>
              <w:bottom w:val="nil"/>
              <w:right w:val="nil"/>
            </w:tcBorders>
            <w:shd w:val="clear" w:color="auto" w:fill="auto"/>
            <w:noWrap/>
            <w:vAlign w:val="bottom"/>
            <w:hideMark/>
          </w:tcPr>
          <w:p w:rsidR="00083737" w:rsidRPr="00083737" w:rsidRDefault="00083737" w:rsidP="00083737">
            <w:pPr>
              <w:spacing w:after="0" w:line="240" w:lineRule="auto"/>
              <w:rPr>
                <w:rFonts w:ascii="Arial" w:eastAsia="Times New Roman" w:hAnsi="Arial" w:cs="Arial"/>
                <w:color w:val="000000"/>
                <w:lang w:eastAsia="en-CA"/>
              </w:rPr>
            </w:pPr>
            <w:r w:rsidRPr="00083737">
              <w:rPr>
                <w:rFonts w:ascii="Arial" w:eastAsia="Times New Roman" w:hAnsi="Arial" w:cs="Arial"/>
                <w:color w:val="000000"/>
                <w:lang w:eastAsia="en-CA"/>
              </w:rPr>
              <w:t>Utilities Expense</w:t>
            </w:r>
          </w:p>
        </w:tc>
        <w:tc>
          <w:tcPr>
            <w:tcW w:w="1984" w:type="dxa"/>
            <w:tcBorders>
              <w:top w:val="nil"/>
              <w:left w:val="nil"/>
              <w:bottom w:val="nil"/>
              <w:right w:val="nil"/>
            </w:tcBorders>
            <w:shd w:val="clear" w:color="auto" w:fill="auto"/>
            <w:noWrap/>
            <w:vAlign w:val="bottom"/>
            <w:hideMark/>
          </w:tcPr>
          <w:p w:rsidR="00083737" w:rsidRPr="00083737" w:rsidRDefault="00083737" w:rsidP="00083737">
            <w:pPr>
              <w:spacing w:after="0" w:line="240" w:lineRule="auto"/>
              <w:jc w:val="right"/>
              <w:rPr>
                <w:rFonts w:ascii="Arial" w:eastAsia="Times New Roman" w:hAnsi="Arial" w:cs="Arial"/>
                <w:color w:val="000000"/>
                <w:lang w:eastAsia="en-CA"/>
              </w:rPr>
            </w:pPr>
            <w:r w:rsidRPr="00083737">
              <w:rPr>
                <w:rFonts w:ascii="Arial" w:eastAsia="Times New Roman" w:hAnsi="Arial" w:cs="Arial"/>
                <w:color w:val="000000"/>
                <w:lang w:eastAsia="en-CA"/>
              </w:rPr>
              <w:t>$4,700</w:t>
            </w:r>
          </w:p>
        </w:tc>
      </w:tr>
    </w:tbl>
    <w:p w:rsidR="00245033" w:rsidRDefault="00245033" w:rsidP="00245033">
      <w:pPr>
        <w:pStyle w:val="ListParagraph"/>
        <w:rPr>
          <w:rFonts w:ascii="Arial" w:hAnsi="Arial" w:cs="Arial"/>
        </w:rPr>
      </w:pPr>
    </w:p>
    <w:p w:rsidR="00245033" w:rsidRDefault="00245033" w:rsidP="00245033">
      <w:pPr>
        <w:ind w:left="1440"/>
        <w:rPr>
          <w:rFonts w:ascii="Arial" w:hAnsi="Arial" w:cs="Arial"/>
        </w:rPr>
      </w:pPr>
    </w:p>
    <w:p w:rsidR="00BB5274" w:rsidRDefault="00BB5274" w:rsidP="00245033">
      <w:pPr>
        <w:ind w:left="1440"/>
        <w:rPr>
          <w:rFonts w:ascii="Arial" w:hAnsi="Arial" w:cs="Arial"/>
        </w:rPr>
      </w:pPr>
    </w:p>
    <w:p w:rsidR="00BB5274" w:rsidRDefault="00BB5274" w:rsidP="00245033">
      <w:pPr>
        <w:ind w:left="1440"/>
        <w:rPr>
          <w:rFonts w:ascii="Arial" w:hAnsi="Arial" w:cs="Arial"/>
        </w:rPr>
      </w:pPr>
    </w:p>
    <w:p w:rsidR="00BB5274" w:rsidRDefault="00BB5274" w:rsidP="00245033">
      <w:pPr>
        <w:ind w:left="1440"/>
        <w:rPr>
          <w:rFonts w:ascii="Arial" w:hAnsi="Arial" w:cs="Arial"/>
        </w:rPr>
      </w:pPr>
    </w:p>
    <w:p w:rsidR="00BB5274" w:rsidRDefault="00BB5274" w:rsidP="00245033">
      <w:pPr>
        <w:ind w:left="1440"/>
        <w:rPr>
          <w:rFonts w:ascii="Arial" w:hAnsi="Arial" w:cs="Arial"/>
        </w:rPr>
      </w:pPr>
    </w:p>
    <w:p w:rsidR="001223A2" w:rsidRPr="00BB5274" w:rsidRDefault="001223A2" w:rsidP="00BB5274">
      <w:pPr>
        <w:rPr>
          <w:rFonts w:ascii="Arial" w:hAnsi="Arial" w:cs="Arial"/>
        </w:rPr>
      </w:pPr>
      <w:bookmarkStart w:id="0" w:name="_GoBack"/>
      <w:bookmarkEnd w:id="0"/>
    </w:p>
    <w:sectPr w:rsidR="001223A2" w:rsidRPr="00BB527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051985"/>
    <w:multiLevelType w:val="hybridMultilevel"/>
    <w:tmpl w:val="57F82E22"/>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29D75BA0"/>
    <w:multiLevelType w:val="hybridMultilevel"/>
    <w:tmpl w:val="5CDCFB62"/>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2FFC0732"/>
    <w:multiLevelType w:val="hybridMultilevel"/>
    <w:tmpl w:val="F1644706"/>
    <w:lvl w:ilvl="0" w:tplc="7ECA7E12">
      <w:start w:val="4"/>
      <w:numFmt w:val="bullet"/>
      <w:lvlText w:val="-"/>
      <w:lvlJc w:val="left"/>
      <w:pPr>
        <w:ind w:left="360" w:hanging="360"/>
      </w:pPr>
      <w:rPr>
        <w:rFonts w:ascii="Arial" w:eastAsiaTheme="minorHAnsi" w:hAnsi="Arial" w:cs="Aria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15:restartNumberingAfterBreak="0">
    <w:nsid w:val="31AD6C4A"/>
    <w:multiLevelType w:val="hybridMultilevel"/>
    <w:tmpl w:val="751657CA"/>
    <w:lvl w:ilvl="0" w:tplc="3ADC554A">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4" w15:restartNumberingAfterBreak="0">
    <w:nsid w:val="3AE23B84"/>
    <w:multiLevelType w:val="hybridMultilevel"/>
    <w:tmpl w:val="3E5A76D0"/>
    <w:lvl w:ilvl="0" w:tplc="E1A88088">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5" w15:restartNumberingAfterBreak="0">
    <w:nsid w:val="456C0092"/>
    <w:multiLevelType w:val="hybridMultilevel"/>
    <w:tmpl w:val="DE5AB918"/>
    <w:lvl w:ilvl="0" w:tplc="7D48C9CA">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6" w15:restartNumberingAfterBreak="0">
    <w:nsid w:val="5C957769"/>
    <w:multiLevelType w:val="hybridMultilevel"/>
    <w:tmpl w:val="994EC7F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60FC7695"/>
    <w:multiLevelType w:val="hybridMultilevel"/>
    <w:tmpl w:val="CCEC3184"/>
    <w:lvl w:ilvl="0" w:tplc="F98C09CA">
      <w:start w:val="1"/>
      <w:numFmt w:val="lowerLetter"/>
      <w:lvlText w:val="%1)"/>
      <w:lvlJc w:val="left"/>
      <w:pPr>
        <w:ind w:left="1080" w:hanging="360"/>
      </w:pPr>
      <w:rPr>
        <w:rFonts w:hint="default"/>
      </w:rPr>
    </w:lvl>
    <w:lvl w:ilvl="1" w:tplc="10090019">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8" w15:restartNumberingAfterBreak="0">
    <w:nsid w:val="61B64D4F"/>
    <w:multiLevelType w:val="hybridMultilevel"/>
    <w:tmpl w:val="46A2124A"/>
    <w:lvl w:ilvl="0" w:tplc="E2BCC410">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9" w15:restartNumberingAfterBreak="0">
    <w:nsid w:val="67600B60"/>
    <w:multiLevelType w:val="hybridMultilevel"/>
    <w:tmpl w:val="47ACDE38"/>
    <w:lvl w:ilvl="0" w:tplc="E53A66BA">
      <w:start w:val="1"/>
      <w:numFmt w:val="lowerLetter"/>
      <w:lvlText w:val="%1)"/>
      <w:lvlJc w:val="left"/>
      <w:pPr>
        <w:ind w:left="1080" w:hanging="360"/>
      </w:pPr>
      <w:rPr>
        <w:rFonts w:hint="default"/>
      </w:rPr>
    </w:lvl>
    <w:lvl w:ilvl="1" w:tplc="10090019">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0" w15:restartNumberingAfterBreak="0">
    <w:nsid w:val="689C6A8E"/>
    <w:multiLevelType w:val="hybridMultilevel"/>
    <w:tmpl w:val="6B4EFB10"/>
    <w:lvl w:ilvl="0" w:tplc="C1CA1C84">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1" w15:restartNumberingAfterBreak="0">
    <w:nsid w:val="6DE000BA"/>
    <w:multiLevelType w:val="hybridMultilevel"/>
    <w:tmpl w:val="5CDCFB62"/>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6"/>
  </w:num>
  <w:num w:numId="2">
    <w:abstractNumId w:val="11"/>
  </w:num>
  <w:num w:numId="3">
    <w:abstractNumId w:val="9"/>
  </w:num>
  <w:num w:numId="4">
    <w:abstractNumId w:val="5"/>
  </w:num>
  <w:num w:numId="5">
    <w:abstractNumId w:val="7"/>
  </w:num>
  <w:num w:numId="6">
    <w:abstractNumId w:val="3"/>
  </w:num>
  <w:num w:numId="7">
    <w:abstractNumId w:val="0"/>
  </w:num>
  <w:num w:numId="8">
    <w:abstractNumId w:val="10"/>
  </w:num>
  <w:num w:numId="9">
    <w:abstractNumId w:val="2"/>
  </w:num>
  <w:num w:numId="10">
    <w:abstractNumId w:val="4"/>
  </w:num>
  <w:num w:numId="11">
    <w:abstractNumId w:val="8"/>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34A"/>
    <w:rsid w:val="00083737"/>
    <w:rsid w:val="001223A2"/>
    <w:rsid w:val="001313C3"/>
    <w:rsid w:val="00133DC5"/>
    <w:rsid w:val="00143EF1"/>
    <w:rsid w:val="00144601"/>
    <w:rsid w:val="00170F6F"/>
    <w:rsid w:val="001E38B4"/>
    <w:rsid w:val="00245033"/>
    <w:rsid w:val="00251D1B"/>
    <w:rsid w:val="00254723"/>
    <w:rsid w:val="00291EBC"/>
    <w:rsid w:val="003646BC"/>
    <w:rsid w:val="003666B0"/>
    <w:rsid w:val="003954B9"/>
    <w:rsid w:val="003968BB"/>
    <w:rsid w:val="003D3BC7"/>
    <w:rsid w:val="0043269A"/>
    <w:rsid w:val="00483D6F"/>
    <w:rsid w:val="00495402"/>
    <w:rsid w:val="00505222"/>
    <w:rsid w:val="00524CBD"/>
    <w:rsid w:val="00545BB3"/>
    <w:rsid w:val="00550F1F"/>
    <w:rsid w:val="005A42BF"/>
    <w:rsid w:val="00670A82"/>
    <w:rsid w:val="007558DA"/>
    <w:rsid w:val="007D49E1"/>
    <w:rsid w:val="007F7569"/>
    <w:rsid w:val="0087098F"/>
    <w:rsid w:val="00890819"/>
    <w:rsid w:val="009055A4"/>
    <w:rsid w:val="00922371"/>
    <w:rsid w:val="009473FE"/>
    <w:rsid w:val="00A21B56"/>
    <w:rsid w:val="00A2534A"/>
    <w:rsid w:val="00A258A4"/>
    <w:rsid w:val="00A419AC"/>
    <w:rsid w:val="00AD3AFC"/>
    <w:rsid w:val="00B07A00"/>
    <w:rsid w:val="00BB5274"/>
    <w:rsid w:val="00C16FAB"/>
    <w:rsid w:val="00D719C5"/>
    <w:rsid w:val="00DA1623"/>
    <w:rsid w:val="00DC12AD"/>
    <w:rsid w:val="00E15A03"/>
    <w:rsid w:val="00E912CD"/>
    <w:rsid w:val="00F306F7"/>
    <w:rsid w:val="00F40AA0"/>
    <w:rsid w:val="00FE4E7D"/>
    <w:rsid w:val="00FE6E0F"/>
    <w:rsid w:val="00FF014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E5B4A9"/>
  <w15:chartTrackingRefBased/>
  <w15:docId w15:val="{1B859BE0-6C0C-4787-A967-1B00450BD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534A"/>
    <w:pPr>
      <w:ind w:left="720"/>
      <w:contextualSpacing/>
    </w:pPr>
  </w:style>
  <w:style w:type="table" w:styleId="TableGrid">
    <w:name w:val="Table Grid"/>
    <w:basedOn w:val="TableNormal"/>
    <w:uiPriority w:val="59"/>
    <w:rsid w:val="00DC12A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GridTable5Dark-Accent6">
    <w:name w:val="Grid Table 5 Dark Accent 6"/>
    <w:basedOn w:val="TableNormal"/>
    <w:uiPriority w:val="50"/>
    <w:rsid w:val="00A419A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3363936">
      <w:bodyDiv w:val="1"/>
      <w:marLeft w:val="0"/>
      <w:marRight w:val="0"/>
      <w:marTop w:val="0"/>
      <w:marBottom w:val="0"/>
      <w:divBdr>
        <w:top w:val="none" w:sz="0" w:space="0" w:color="auto"/>
        <w:left w:val="none" w:sz="0" w:space="0" w:color="auto"/>
        <w:bottom w:val="none" w:sz="0" w:space="0" w:color="auto"/>
        <w:right w:val="none" w:sz="0" w:space="0" w:color="auto"/>
      </w:divBdr>
    </w:div>
    <w:div w:id="1655177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276</TotalTime>
  <Pages>5</Pages>
  <Words>1233</Words>
  <Characters>7029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 </cp:lastModifiedBy>
  <cp:revision>29</cp:revision>
  <dcterms:created xsi:type="dcterms:W3CDTF">2018-09-01T23:44:00Z</dcterms:created>
  <dcterms:modified xsi:type="dcterms:W3CDTF">2018-09-10T18:26:00Z</dcterms:modified>
</cp:coreProperties>
</file>