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94D77" w14:textId="2B1D9FD4" w:rsidR="001340B3" w:rsidRPr="001340B3" w:rsidRDefault="001340B3" w:rsidP="001340B3">
      <w:pPr>
        <w:ind w:left="720" w:hanging="360"/>
        <w:jc w:val="center"/>
        <w:rPr>
          <w:rFonts w:ascii="Arial" w:hAnsi="Arial" w:cs="Arial"/>
          <w:b/>
          <w:sz w:val="28"/>
          <w:u w:val="single"/>
        </w:rPr>
      </w:pPr>
      <w:r w:rsidRPr="001340B3">
        <w:rPr>
          <w:rFonts w:ascii="Arial" w:hAnsi="Arial" w:cs="Arial"/>
          <w:b/>
          <w:sz w:val="28"/>
          <w:u w:val="single"/>
        </w:rPr>
        <w:t>*3-2F: Long-Lived Asset</w:t>
      </w:r>
      <w:bookmarkStart w:id="0" w:name="_GoBack"/>
      <w:bookmarkEnd w:id="0"/>
      <w:r w:rsidRPr="001340B3">
        <w:rPr>
          <w:rFonts w:ascii="Arial" w:hAnsi="Arial" w:cs="Arial"/>
          <w:b/>
          <w:sz w:val="28"/>
          <w:u w:val="single"/>
        </w:rPr>
        <w:t>s and Depreciation Assignment (10 marks)</w:t>
      </w:r>
    </w:p>
    <w:p w14:paraId="79646705" w14:textId="1B91D732" w:rsidR="001340B3" w:rsidRPr="001340B3" w:rsidRDefault="001340B3" w:rsidP="001340B3">
      <w:pPr>
        <w:jc w:val="both"/>
        <w:rPr>
          <w:rFonts w:ascii="Arial" w:hAnsi="Arial" w:cs="Arial"/>
        </w:rPr>
      </w:pPr>
      <w:r w:rsidRPr="001340B3">
        <w:rPr>
          <w:rFonts w:ascii="Arial" w:hAnsi="Arial" w:cs="Arial"/>
        </w:rPr>
        <w:t>DEF Company acquired new equipment with an estimated useful life of 5 years.  The cost of the equipment was $50,000, it was expected to produce 900,000 units over its lifetime, and the residual value was estimated to be $5000.  The equipment will produce 100,000 units in the first year and 200,000 each year thereafter.  Compute the annual depreciation expense for each of the first 2 years under each of the following methods of depreciation (full years) and complete the chart below.  Show all your work.</w:t>
      </w:r>
    </w:p>
    <w:p w14:paraId="1BD126AD" w14:textId="77777777" w:rsidR="001340B3" w:rsidRPr="001340B3" w:rsidRDefault="001340B3" w:rsidP="001340B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340B3">
        <w:rPr>
          <w:rFonts w:ascii="Arial" w:hAnsi="Arial" w:cs="Arial"/>
        </w:rPr>
        <w:t>Straight-line</w:t>
      </w:r>
    </w:p>
    <w:p w14:paraId="41C57810" w14:textId="77777777" w:rsidR="001340B3" w:rsidRPr="001340B3" w:rsidRDefault="001340B3" w:rsidP="001340B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340B3">
        <w:rPr>
          <w:rFonts w:ascii="Arial" w:hAnsi="Arial" w:cs="Arial"/>
        </w:rPr>
        <w:t>Double Declining Balance</w:t>
      </w:r>
    </w:p>
    <w:p w14:paraId="4F9BE703" w14:textId="77777777" w:rsidR="001340B3" w:rsidRPr="001340B3" w:rsidRDefault="001340B3" w:rsidP="001340B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340B3">
        <w:rPr>
          <w:rFonts w:ascii="Arial" w:hAnsi="Arial" w:cs="Arial"/>
        </w:rPr>
        <w:t>Units of Production</w:t>
      </w:r>
    </w:p>
    <w:p w14:paraId="2AFA38D4" w14:textId="77777777" w:rsidR="001340B3" w:rsidRPr="001340B3" w:rsidRDefault="001340B3" w:rsidP="001340B3">
      <w:pPr>
        <w:jc w:val="both"/>
        <w:rPr>
          <w:rFonts w:ascii="Arial" w:hAnsi="Arial" w:cs="Arial"/>
        </w:rPr>
      </w:pPr>
    </w:p>
    <w:p w14:paraId="5C62F594" w14:textId="77777777" w:rsidR="001340B3" w:rsidRPr="001340B3" w:rsidRDefault="001340B3" w:rsidP="001340B3">
      <w:pPr>
        <w:jc w:val="both"/>
        <w:rPr>
          <w:rFonts w:ascii="Arial" w:hAnsi="Arial" w:cs="Arial"/>
        </w:rPr>
      </w:pPr>
      <w:r w:rsidRPr="001340B3">
        <w:rPr>
          <w:rFonts w:ascii="Arial" w:hAnsi="Arial" w:cs="Arial"/>
        </w:rPr>
        <w:t>At the beginning of the third year, it was estimated that the residual value would be $0.  Calculate the depreciation for the third year.  Show all your work.</w:t>
      </w:r>
    </w:p>
    <w:p w14:paraId="5B74236D" w14:textId="77777777" w:rsidR="001340B3" w:rsidRPr="001340B3" w:rsidRDefault="001340B3" w:rsidP="001340B3">
      <w:pPr>
        <w:jc w:val="both"/>
        <w:rPr>
          <w:rFonts w:ascii="Arial" w:hAnsi="Arial" w:cs="Arial"/>
          <w:i/>
        </w:rPr>
      </w:pPr>
      <w:r w:rsidRPr="001340B3">
        <w:rPr>
          <w:rFonts w:ascii="Arial" w:hAnsi="Arial" w:cs="Arial"/>
          <w:i/>
        </w:rPr>
        <w:t>(Application – 10 marks – 1 mark for each answer)</w:t>
      </w:r>
    </w:p>
    <w:p w14:paraId="118005AF" w14:textId="77777777" w:rsidR="001340B3" w:rsidRPr="001340B3" w:rsidRDefault="001340B3" w:rsidP="001340B3">
      <w:pPr>
        <w:jc w:val="center"/>
        <w:rPr>
          <w:rFonts w:ascii="Arial" w:hAnsi="Arial" w:cs="Arial"/>
        </w:rPr>
      </w:pPr>
    </w:p>
    <w:tbl>
      <w:tblPr>
        <w:tblStyle w:val="GridTable4-Accent2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645"/>
        <w:gridCol w:w="2646"/>
        <w:gridCol w:w="2646"/>
      </w:tblGrid>
      <w:tr w:rsidR="001340B3" w:rsidRPr="001340B3" w14:paraId="593E5A75" w14:textId="77777777" w:rsidTr="00134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1CA7AF" w14:textId="77777777" w:rsidR="001340B3" w:rsidRPr="001340B3" w:rsidRDefault="001340B3" w:rsidP="001340B3">
            <w:pPr>
              <w:spacing w:after="160" w:line="259" w:lineRule="auto"/>
              <w:jc w:val="center"/>
              <w:rPr>
                <w:rFonts w:ascii="Arial" w:hAnsi="Arial" w:cs="Arial"/>
                <w:b w:val="0"/>
                <w:bCs w:val="0"/>
                <w:sz w:val="16"/>
              </w:rPr>
            </w:pPr>
          </w:p>
          <w:p w14:paraId="7766D26D" w14:textId="5F359832" w:rsidR="001340B3" w:rsidRPr="001340B3" w:rsidRDefault="001340B3" w:rsidP="001340B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340B3">
              <w:rPr>
                <w:rFonts w:ascii="Arial" w:hAnsi="Arial" w:cs="Arial"/>
              </w:rPr>
              <w:t>Year</w:t>
            </w:r>
          </w:p>
        </w:tc>
        <w:tc>
          <w:tcPr>
            <w:tcW w:w="2645" w:type="dxa"/>
          </w:tcPr>
          <w:p w14:paraId="6D3C101B" w14:textId="77777777" w:rsidR="001340B3" w:rsidRPr="001340B3" w:rsidRDefault="001340B3" w:rsidP="001340B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</w:rPr>
            </w:pPr>
          </w:p>
          <w:p w14:paraId="3EA3A738" w14:textId="34599F2B" w:rsidR="001340B3" w:rsidRPr="001340B3" w:rsidRDefault="001340B3" w:rsidP="001340B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340B3">
              <w:rPr>
                <w:rFonts w:ascii="Arial" w:hAnsi="Arial" w:cs="Arial"/>
              </w:rPr>
              <w:t>Straight-line</w:t>
            </w:r>
          </w:p>
        </w:tc>
        <w:tc>
          <w:tcPr>
            <w:tcW w:w="2646" w:type="dxa"/>
          </w:tcPr>
          <w:p w14:paraId="02C01F1F" w14:textId="77777777" w:rsidR="001340B3" w:rsidRPr="001340B3" w:rsidRDefault="001340B3" w:rsidP="001340B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</w:rPr>
            </w:pPr>
          </w:p>
          <w:p w14:paraId="2752E07E" w14:textId="3442D3B2" w:rsidR="001340B3" w:rsidRPr="001340B3" w:rsidRDefault="001340B3" w:rsidP="001340B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340B3">
              <w:rPr>
                <w:rFonts w:ascii="Arial" w:hAnsi="Arial" w:cs="Arial"/>
              </w:rPr>
              <w:t>Double Declining</w:t>
            </w:r>
          </w:p>
        </w:tc>
        <w:tc>
          <w:tcPr>
            <w:tcW w:w="2646" w:type="dxa"/>
          </w:tcPr>
          <w:p w14:paraId="23C01928" w14:textId="77777777" w:rsidR="001340B3" w:rsidRPr="001340B3" w:rsidRDefault="001340B3" w:rsidP="001340B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</w:rPr>
            </w:pPr>
          </w:p>
          <w:p w14:paraId="317B10C0" w14:textId="1F76985E" w:rsidR="001340B3" w:rsidRPr="001340B3" w:rsidRDefault="001340B3" w:rsidP="001340B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340B3">
              <w:rPr>
                <w:rFonts w:ascii="Arial" w:hAnsi="Arial" w:cs="Arial"/>
              </w:rPr>
              <w:t>Units of Production</w:t>
            </w:r>
          </w:p>
        </w:tc>
      </w:tr>
      <w:tr w:rsidR="001340B3" w:rsidRPr="001340B3" w14:paraId="4518742E" w14:textId="77777777" w:rsidTr="00134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2129FF" w14:textId="77777777" w:rsidR="001340B3" w:rsidRPr="001340B3" w:rsidRDefault="001340B3" w:rsidP="001340B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340B3">
              <w:rPr>
                <w:rFonts w:ascii="Arial" w:hAnsi="Arial" w:cs="Arial"/>
              </w:rPr>
              <w:t>1</w:t>
            </w:r>
          </w:p>
        </w:tc>
        <w:tc>
          <w:tcPr>
            <w:tcW w:w="2645" w:type="dxa"/>
          </w:tcPr>
          <w:p w14:paraId="3B550044" w14:textId="77777777" w:rsidR="001340B3" w:rsidRPr="001340B3" w:rsidRDefault="001340B3" w:rsidP="001340B3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14:paraId="46F8085E" w14:textId="77777777" w:rsidR="001340B3" w:rsidRPr="001340B3" w:rsidRDefault="001340B3" w:rsidP="001340B3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14:paraId="3465EBEB" w14:textId="77777777" w:rsidR="001340B3" w:rsidRPr="001340B3" w:rsidRDefault="001340B3" w:rsidP="001340B3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340B3" w:rsidRPr="001340B3" w14:paraId="3F43590A" w14:textId="77777777" w:rsidTr="001340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BE4D5" w:themeFill="accent2" w:themeFillTint="33"/>
          </w:tcPr>
          <w:p w14:paraId="562DF26F" w14:textId="77777777" w:rsidR="001340B3" w:rsidRPr="001340B3" w:rsidRDefault="001340B3" w:rsidP="001340B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340B3">
              <w:rPr>
                <w:rFonts w:ascii="Arial" w:hAnsi="Arial" w:cs="Arial"/>
              </w:rPr>
              <w:t>2</w:t>
            </w:r>
          </w:p>
        </w:tc>
        <w:tc>
          <w:tcPr>
            <w:tcW w:w="2645" w:type="dxa"/>
            <w:shd w:val="clear" w:color="auto" w:fill="FBE4D5" w:themeFill="accent2" w:themeFillTint="33"/>
          </w:tcPr>
          <w:p w14:paraId="3BBA717A" w14:textId="77777777" w:rsidR="001340B3" w:rsidRPr="001340B3" w:rsidRDefault="001340B3" w:rsidP="001340B3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46" w:type="dxa"/>
            <w:shd w:val="clear" w:color="auto" w:fill="FBE4D5" w:themeFill="accent2" w:themeFillTint="33"/>
          </w:tcPr>
          <w:p w14:paraId="7AA03766" w14:textId="77777777" w:rsidR="001340B3" w:rsidRPr="001340B3" w:rsidRDefault="001340B3" w:rsidP="001340B3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46" w:type="dxa"/>
            <w:shd w:val="clear" w:color="auto" w:fill="FBE4D5" w:themeFill="accent2" w:themeFillTint="33"/>
          </w:tcPr>
          <w:p w14:paraId="6F7A3B57" w14:textId="77777777" w:rsidR="001340B3" w:rsidRPr="001340B3" w:rsidRDefault="001340B3" w:rsidP="001340B3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340B3" w:rsidRPr="001340B3" w14:paraId="447ED7AE" w14:textId="77777777" w:rsidTr="00134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BBA5C8" w14:textId="77777777" w:rsidR="001340B3" w:rsidRPr="001340B3" w:rsidRDefault="001340B3" w:rsidP="001340B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340B3">
              <w:rPr>
                <w:rFonts w:ascii="Arial" w:hAnsi="Arial" w:cs="Arial"/>
              </w:rPr>
              <w:t>3</w:t>
            </w:r>
          </w:p>
        </w:tc>
        <w:tc>
          <w:tcPr>
            <w:tcW w:w="2645" w:type="dxa"/>
          </w:tcPr>
          <w:p w14:paraId="5AD3B8A1" w14:textId="77777777" w:rsidR="001340B3" w:rsidRPr="001340B3" w:rsidRDefault="001340B3" w:rsidP="001340B3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14:paraId="075EE391" w14:textId="77777777" w:rsidR="001340B3" w:rsidRPr="001340B3" w:rsidRDefault="001340B3" w:rsidP="001340B3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14:paraId="5E4CD471" w14:textId="77777777" w:rsidR="001340B3" w:rsidRPr="001340B3" w:rsidRDefault="001340B3" w:rsidP="001340B3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12505E0" w14:textId="77777777" w:rsidR="001340B3" w:rsidRPr="001340B3" w:rsidRDefault="001340B3" w:rsidP="001340B3">
      <w:pPr>
        <w:jc w:val="center"/>
        <w:rPr>
          <w:rFonts w:ascii="Arial" w:hAnsi="Arial" w:cs="Arial"/>
        </w:rPr>
      </w:pPr>
    </w:p>
    <w:p w14:paraId="145F5026" w14:textId="5B357FE2" w:rsidR="001340B3" w:rsidRPr="001340B3" w:rsidRDefault="001340B3" w:rsidP="001340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40B3">
        <w:rPr>
          <w:rFonts w:ascii="Arial" w:hAnsi="Arial" w:cs="Arial"/>
        </w:rPr>
        <w:t>Which account would the calculation be debited to?</w:t>
      </w:r>
    </w:p>
    <w:p w14:paraId="27927941" w14:textId="77777777" w:rsidR="001340B3" w:rsidRPr="001340B3" w:rsidRDefault="001340B3" w:rsidP="001340B3">
      <w:pPr>
        <w:numPr>
          <w:ilvl w:val="1"/>
          <w:numId w:val="3"/>
        </w:numPr>
        <w:rPr>
          <w:rFonts w:ascii="Arial" w:hAnsi="Arial" w:cs="Arial"/>
        </w:rPr>
      </w:pPr>
      <w:r w:rsidRPr="001340B3">
        <w:rPr>
          <w:rFonts w:ascii="Arial" w:hAnsi="Arial" w:cs="Arial"/>
        </w:rPr>
        <w:t>Accumulated Depletion</w:t>
      </w:r>
    </w:p>
    <w:p w14:paraId="394275F9" w14:textId="77777777" w:rsidR="001340B3" w:rsidRPr="001340B3" w:rsidRDefault="001340B3" w:rsidP="001340B3">
      <w:pPr>
        <w:numPr>
          <w:ilvl w:val="1"/>
          <w:numId w:val="3"/>
        </w:numPr>
        <w:rPr>
          <w:rFonts w:ascii="Arial" w:hAnsi="Arial" w:cs="Arial"/>
        </w:rPr>
      </w:pPr>
      <w:r w:rsidRPr="001340B3">
        <w:rPr>
          <w:rFonts w:ascii="Arial" w:hAnsi="Arial" w:cs="Arial"/>
        </w:rPr>
        <w:t>Depreciation Expense</w:t>
      </w:r>
    </w:p>
    <w:p w14:paraId="45B4B69C" w14:textId="77777777" w:rsidR="001340B3" w:rsidRPr="001340B3" w:rsidRDefault="001340B3" w:rsidP="001340B3">
      <w:pPr>
        <w:numPr>
          <w:ilvl w:val="1"/>
          <w:numId w:val="3"/>
        </w:numPr>
        <w:rPr>
          <w:rFonts w:ascii="Arial" w:hAnsi="Arial" w:cs="Arial"/>
        </w:rPr>
      </w:pPr>
      <w:r w:rsidRPr="001340B3">
        <w:rPr>
          <w:rFonts w:ascii="Arial" w:hAnsi="Arial" w:cs="Arial"/>
        </w:rPr>
        <w:t>Inventory</w:t>
      </w:r>
    </w:p>
    <w:p w14:paraId="40CE60C1" w14:textId="77777777" w:rsidR="001340B3" w:rsidRPr="001340B3" w:rsidRDefault="001340B3" w:rsidP="001340B3">
      <w:pPr>
        <w:numPr>
          <w:ilvl w:val="1"/>
          <w:numId w:val="3"/>
        </w:numPr>
        <w:rPr>
          <w:rFonts w:ascii="Arial" w:hAnsi="Arial" w:cs="Arial"/>
        </w:rPr>
      </w:pPr>
      <w:r w:rsidRPr="001340B3">
        <w:rPr>
          <w:rFonts w:ascii="Arial" w:hAnsi="Arial" w:cs="Arial"/>
        </w:rPr>
        <w:t>Accumulated Amortization</w:t>
      </w:r>
    </w:p>
    <w:p w14:paraId="5648769B" w14:textId="77777777" w:rsidR="001340B3" w:rsidRDefault="001340B3"/>
    <w:sectPr w:rsidR="001340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B14"/>
    <w:multiLevelType w:val="hybridMultilevel"/>
    <w:tmpl w:val="3708BDF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52E3"/>
    <w:multiLevelType w:val="hybridMultilevel"/>
    <w:tmpl w:val="DC72C0A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49056A"/>
    <w:multiLevelType w:val="hybridMultilevel"/>
    <w:tmpl w:val="E35AB472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B3"/>
    <w:rsid w:val="001340B3"/>
    <w:rsid w:val="00EB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9803"/>
  <w15:chartTrackingRefBased/>
  <w15:docId w15:val="{F8235ED3-5211-4242-BCFC-FEA80155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0B3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1340B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xavier.lim14@gmail.com</dc:creator>
  <cp:keywords/>
  <dc:description/>
  <cp:lastModifiedBy>xavier.lim14@gmail.com</cp:lastModifiedBy>
  <cp:revision>1</cp:revision>
  <dcterms:created xsi:type="dcterms:W3CDTF">2018-09-22T06:31:00Z</dcterms:created>
  <dcterms:modified xsi:type="dcterms:W3CDTF">2018-09-22T06:42:00Z</dcterms:modified>
</cp:coreProperties>
</file>