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2ABC8074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454109">
        <w:rPr>
          <w:b/>
          <w:sz w:val="32"/>
        </w:rPr>
        <w:t>4</w:t>
      </w:r>
      <w:r w:rsidR="001811C8">
        <w:rPr>
          <w:b/>
          <w:sz w:val="32"/>
        </w:rPr>
        <w:t>-</w:t>
      </w:r>
      <w:r w:rsidR="002F3E10">
        <w:rPr>
          <w:b/>
          <w:sz w:val="32"/>
        </w:rPr>
        <w:t>2</w:t>
      </w:r>
      <w:r w:rsidR="007E6A39">
        <w:rPr>
          <w:b/>
          <w:sz w:val="32"/>
        </w:rPr>
        <w:t>C</w:t>
      </w:r>
      <w:r w:rsidR="001811C8">
        <w:rPr>
          <w:b/>
          <w:sz w:val="32"/>
        </w:rPr>
        <w:t xml:space="preserve">: </w:t>
      </w:r>
      <w:r w:rsidR="007E6A39">
        <w:rPr>
          <w:b/>
          <w:sz w:val="32"/>
        </w:rPr>
        <w:t>The Gold Rush</w:t>
      </w:r>
    </w:p>
    <w:p w14:paraId="1669CBEB" w14:textId="7D8D9F35" w:rsidR="00950631" w:rsidRPr="00D45101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35B67CD0" w14:textId="5F2C4F2D" w:rsidR="007E6A39" w:rsidRPr="00950631" w:rsidRDefault="007E6A39" w:rsidP="007E6A39">
      <w:pPr>
        <w:rPr>
          <w:b/>
        </w:rPr>
      </w:pPr>
      <w:r>
        <w:rPr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73DD32" wp14:editId="58146395">
            <wp:simplePos x="0" y="0"/>
            <wp:positionH relativeFrom="column">
              <wp:posOffset>4037338</wp:posOffset>
            </wp:positionH>
            <wp:positionV relativeFrom="paragraph">
              <wp:posOffset>118110</wp:posOffset>
            </wp:positionV>
            <wp:extent cx="2930525" cy="2531110"/>
            <wp:effectExtent l="0" t="0" r="0" b="8890"/>
            <wp:wrapNone/>
            <wp:docPr id="3" name="Picture 3" descr="Macintosh HD:private:var:folders:nd:91c83c_x4rxcbqp32lvkgz_80000gn:T:TemporaryItems:Canada_provinces_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d:91c83c_x4rxcbqp32lvkgz_80000gn:T:TemporaryItems:Canada_provinces_blan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Check your understanding</w:t>
      </w:r>
    </w:p>
    <w:p w14:paraId="34DF16DF" w14:textId="22ECF9E9" w:rsidR="007E6A39" w:rsidRDefault="007E6A39" w:rsidP="007E6A39">
      <w:pPr>
        <w:rPr>
          <w:i/>
        </w:rPr>
      </w:pPr>
      <w:r>
        <w:rPr>
          <w:i/>
        </w:rPr>
        <w:t>As you read the gold rush reading, complete the questions below.</w:t>
      </w:r>
    </w:p>
    <w:p w14:paraId="5191FBF5" w14:textId="77777777" w:rsidR="004A1E29" w:rsidRDefault="004A1E29" w:rsidP="007E6A39">
      <w:pPr>
        <w:rPr>
          <w:i/>
        </w:rPr>
      </w:pPr>
    </w:p>
    <w:p w14:paraId="50AB2235" w14:textId="3FCA14C1" w:rsidR="007E6A39" w:rsidRDefault="007E6A39" w:rsidP="007E6A39">
      <w:pPr>
        <w:ind w:right="4081"/>
        <w:rPr>
          <w:i/>
        </w:rPr>
      </w:pPr>
      <w:r w:rsidRPr="004A1E29">
        <w:rPr>
          <w:b/>
          <w:i/>
        </w:rPr>
        <w:t>1.</w:t>
      </w:r>
      <w:r>
        <w:rPr>
          <w:i/>
        </w:rPr>
        <w:t xml:space="preserve"> Color in the areas on the map where the gold rush happened in Canada. </w:t>
      </w:r>
    </w:p>
    <w:p w14:paraId="5E38D2E5" w14:textId="77777777" w:rsidR="007E6A39" w:rsidRDefault="007E6A39" w:rsidP="007E6A39">
      <w:pPr>
        <w:ind w:right="6916"/>
        <w:rPr>
          <w:i/>
        </w:rPr>
      </w:pPr>
    </w:p>
    <w:p w14:paraId="649B136B" w14:textId="77777777" w:rsidR="002F3E10" w:rsidRDefault="002F3E10" w:rsidP="007E6A39">
      <w:pPr>
        <w:ind w:right="4790"/>
        <w:rPr>
          <w:i/>
        </w:rPr>
      </w:pPr>
    </w:p>
    <w:p w14:paraId="312771ED" w14:textId="56E3D865" w:rsidR="007E6A39" w:rsidRDefault="007E6A39" w:rsidP="007E6A39">
      <w:pPr>
        <w:ind w:right="4790"/>
        <w:rPr>
          <w:i/>
        </w:rPr>
      </w:pPr>
      <w:r w:rsidRPr="004A1E29">
        <w:rPr>
          <w:b/>
          <w:i/>
        </w:rPr>
        <w:t>2.</w:t>
      </w:r>
      <w:r>
        <w:rPr>
          <w:i/>
        </w:rPr>
        <w:t xml:space="preserve"> What were two ways that people traveled to the goldfields?</w:t>
      </w:r>
    </w:p>
    <w:p w14:paraId="7DF18A55" w14:textId="77777777" w:rsidR="007E6A39" w:rsidRDefault="007E6A39" w:rsidP="007E6A39">
      <w:pPr>
        <w:ind w:right="4790"/>
        <w:rPr>
          <w:i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1"/>
      </w:tblGrid>
      <w:tr w:rsidR="007E6A39" w14:paraId="00F52DD9" w14:textId="77777777" w:rsidTr="007E6A39">
        <w:trPr>
          <w:trHeight w:val="418"/>
        </w:trPr>
        <w:tc>
          <w:tcPr>
            <w:tcW w:w="425" w:type="dxa"/>
            <w:vAlign w:val="center"/>
          </w:tcPr>
          <w:p w14:paraId="24726400" w14:textId="487C0D6A" w:rsidR="007E6A39" w:rsidRPr="007E6A39" w:rsidRDefault="007E6A39" w:rsidP="007E6A39">
            <w:pPr>
              <w:tabs>
                <w:tab w:val="left" w:pos="634"/>
              </w:tabs>
              <w:rPr>
                <w:sz w:val="22"/>
              </w:rPr>
            </w:pPr>
            <w:r w:rsidRPr="007E6A39">
              <w:rPr>
                <w:sz w:val="22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37314E3" w14:textId="77777777" w:rsidR="007E6A39" w:rsidRDefault="007E6A39" w:rsidP="007E6A39">
            <w:pPr>
              <w:ind w:right="4790"/>
              <w:rPr>
                <w:i/>
              </w:rPr>
            </w:pPr>
          </w:p>
        </w:tc>
      </w:tr>
      <w:tr w:rsidR="007E6A39" w14:paraId="47F621D0" w14:textId="77777777" w:rsidTr="007E6A39">
        <w:trPr>
          <w:trHeight w:val="418"/>
        </w:trPr>
        <w:tc>
          <w:tcPr>
            <w:tcW w:w="425" w:type="dxa"/>
            <w:vAlign w:val="center"/>
          </w:tcPr>
          <w:p w14:paraId="58EC8817" w14:textId="5A1B8814" w:rsidR="007E6A39" w:rsidRPr="007E6A39" w:rsidRDefault="007E6A39" w:rsidP="007E6A39">
            <w:pPr>
              <w:ind w:right="-108"/>
              <w:rPr>
                <w:sz w:val="22"/>
              </w:rPr>
            </w:pPr>
            <w:r w:rsidRPr="007E6A39">
              <w:rPr>
                <w:sz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52DC549" w14:textId="77777777" w:rsidR="007E6A39" w:rsidRDefault="007E6A39" w:rsidP="007E6A39">
            <w:pPr>
              <w:ind w:right="4790"/>
              <w:rPr>
                <w:i/>
              </w:rPr>
            </w:pPr>
          </w:p>
        </w:tc>
      </w:tr>
    </w:tbl>
    <w:p w14:paraId="3654D172" w14:textId="77777777" w:rsidR="007E6A39" w:rsidRDefault="007E6A39" w:rsidP="007E6A39">
      <w:pPr>
        <w:ind w:right="4790"/>
        <w:rPr>
          <w:i/>
        </w:rPr>
      </w:pPr>
    </w:p>
    <w:p w14:paraId="1C4D82AE" w14:textId="77777777" w:rsidR="002F3E10" w:rsidRDefault="002F3E10" w:rsidP="007E6A39">
      <w:pPr>
        <w:ind w:right="4081"/>
        <w:rPr>
          <w:i/>
        </w:rPr>
      </w:pPr>
    </w:p>
    <w:p w14:paraId="504C2D69" w14:textId="20B2687D" w:rsidR="007E6A39" w:rsidRDefault="007E6A39" w:rsidP="007E6A39">
      <w:pPr>
        <w:ind w:right="4081"/>
        <w:rPr>
          <w:i/>
        </w:rPr>
      </w:pPr>
      <w:r w:rsidRPr="004A1E29">
        <w:rPr>
          <w:b/>
          <w:i/>
        </w:rPr>
        <w:t>3.</w:t>
      </w:r>
      <w:r>
        <w:rPr>
          <w:i/>
        </w:rPr>
        <w:t xml:space="preserve"> What were some of the challenges</w:t>
      </w:r>
      <w:r w:rsidR="002F3E10">
        <w:rPr>
          <w:i/>
        </w:rPr>
        <w:t xml:space="preserve"> that you imagine</w:t>
      </w:r>
      <w:r>
        <w:rPr>
          <w:i/>
        </w:rPr>
        <w:t xml:space="preserve"> people had going to the gold fields?</w:t>
      </w:r>
      <w:r w:rsidR="002F3E10">
        <w:rPr>
          <w:i/>
        </w:rPr>
        <w:t xml:space="preserve"> (Imagine possible difficulties)</w:t>
      </w:r>
    </w:p>
    <w:p w14:paraId="1DF858A2" w14:textId="77777777" w:rsidR="007E6A39" w:rsidRDefault="007E6A39" w:rsidP="007E6A39">
      <w:pPr>
        <w:ind w:right="4081"/>
        <w:rPr>
          <w:i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1"/>
      </w:tblGrid>
      <w:tr w:rsidR="007E6A39" w14:paraId="101997C8" w14:textId="77777777" w:rsidTr="007E6A39">
        <w:trPr>
          <w:trHeight w:val="418"/>
        </w:trPr>
        <w:tc>
          <w:tcPr>
            <w:tcW w:w="425" w:type="dxa"/>
            <w:vAlign w:val="center"/>
          </w:tcPr>
          <w:p w14:paraId="5FF96111" w14:textId="5B6D05BB" w:rsidR="007E6A39" w:rsidRPr="007E6A39" w:rsidRDefault="007E6A39" w:rsidP="007E6A39">
            <w:pPr>
              <w:tabs>
                <w:tab w:val="left" w:pos="634"/>
              </w:tabs>
              <w:rPr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D0DA901" w14:textId="77777777" w:rsidR="007E6A39" w:rsidRDefault="007E6A39" w:rsidP="007E6A39">
            <w:pPr>
              <w:ind w:right="4790"/>
              <w:rPr>
                <w:i/>
              </w:rPr>
            </w:pPr>
            <w:bookmarkStart w:id="0" w:name="_GoBack"/>
            <w:bookmarkEnd w:id="0"/>
          </w:p>
        </w:tc>
      </w:tr>
      <w:tr w:rsidR="007E6A39" w14:paraId="665D2243" w14:textId="77777777" w:rsidTr="007E6A39">
        <w:trPr>
          <w:trHeight w:val="418"/>
        </w:trPr>
        <w:tc>
          <w:tcPr>
            <w:tcW w:w="425" w:type="dxa"/>
            <w:vAlign w:val="center"/>
          </w:tcPr>
          <w:p w14:paraId="40E0966B" w14:textId="0081D0B2" w:rsidR="007E6A39" w:rsidRPr="007E6A39" w:rsidRDefault="007E6A39" w:rsidP="007E6A39">
            <w:pPr>
              <w:ind w:right="-108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2F75AA5" w14:textId="77777777" w:rsidR="007E6A39" w:rsidRDefault="007E6A39" w:rsidP="007E6A39">
            <w:pPr>
              <w:ind w:right="4790"/>
              <w:rPr>
                <w:i/>
              </w:rPr>
            </w:pPr>
          </w:p>
        </w:tc>
      </w:tr>
      <w:tr w:rsidR="002F3E10" w14:paraId="0C2F1948" w14:textId="77777777" w:rsidTr="007E6A39">
        <w:trPr>
          <w:trHeight w:val="418"/>
        </w:trPr>
        <w:tc>
          <w:tcPr>
            <w:tcW w:w="425" w:type="dxa"/>
            <w:vAlign w:val="center"/>
          </w:tcPr>
          <w:p w14:paraId="0AA2CF90" w14:textId="77777777" w:rsidR="002F3E10" w:rsidRPr="007E6A39" w:rsidRDefault="002F3E10" w:rsidP="007E6A39">
            <w:pPr>
              <w:ind w:right="-108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30183EE" w14:textId="77777777" w:rsidR="002F3E10" w:rsidRDefault="002F3E10" w:rsidP="007E6A39">
            <w:pPr>
              <w:ind w:right="4790"/>
              <w:rPr>
                <w:i/>
              </w:rPr>
            </w:pPr>
          </w:p>
        </w:tc>
      </w:tr>
      <w:tr w:rsidR="002F3E10" w14:paraId="359498B0" w14:textId="77777777" w:rsidTr="007E6A39">
        <w:trPr>
          <w:trHeight w:val="418"/>
        </w:trPr>
        <w:tc>
          <w:tcPr>
            <w:tcW w:w="425" w:type="dxa"/>
            <w:vAlign w:val="center"/>
          </w:tcPr>
          <w:p w14:paraId="23D776A2" w14:textId="77777777" w:rsidR="002F3E10" w:rsidRPr="007E6A39" w:rsidRDefault="002F3E10" w:rsidP="007E6A39">
            <w:pPr>
              <w:ind w:right="-108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BEEDCAD" w14:textId="77777777" w:rsidR="002F3E10" w:rsidRDefault="002F3E10" w:rsidP="007E6A39">
            <w:pPr>
              <w:ind w:right="4790"/>
              <w:rPr>
                <w:i/>
              </w:rPr>
            </w:pPr>
          </w:p>
        </w:tc>
      </w:tr>
    </w:tbl>
    <w:p w14:paraId="1576ED0A" w14:textId="0AFE771D" w:rsidR="007E6A39" w:rsidRDefault="007E6A39" w:rsidP="007E6A39">
      <w:pPr>
        <w:rPr>
          <w:i/>
        </w:rPr>
      </w:pPr>
    </w:p>
    <w:p w14:paraId="775F4100" w14:textId="77777777" w:rsidR="002F3E10" w:rsidRDefault="002F3E10">
      <w:pPr>
        <w:rPr>
          <w:b/>
        </w:rPr>
      </w:pPr>
    </w:p>
    <w:p w14:paraId="65F10E1F" w14:textId="04D81B1D" w:rsidR="00A03D99" w:rsidRPr="00950631" w:rsidRDefault="00D741C5">
      <w:pPr>
        <w:rPr>
          <w:b/>
        </w:rPr>
      </w:pPr>
      <w:r w:rsidRPr="00950631">
        <w:rPr>
          <w:b/>
        </w:rPr>
        <w:t>New Vocabulary</w:t>
      </w:r>
    </w:p>
    <w:p w14:paraId="019D266F" w14:textId="419D7555" w:rsidR="00D741C5" w:rsidRPr="00C65DE3" w:rsidRDefault="00D741C5">
      <w:pPr>
        <w:rPr>
          <w:i/>
        </w:rPr>
      </w:pPr>
      <w:r w:rsidRPr="00C65DE3">
        <w:rPr>
          <w:i/>
        </w:rPr>
        <w:t xml:space="preserve">Translate </w:t>
      </w:r>
      <w:r w:rsidR="00454109">
        <w:rPr>
          <w:i/>
        </w:rPr>
        <w:t xml:space="preserve">the words from </w:t>
      </w:r>
      <w:r w:rsidR="007E6A39">
        <w:rPr>
          <w:i/>
        </w:rPr>
        <w:t>the gold rush</w:t>
      </w:r>
      <w:r w:rsidR="00454109">
        <w:rPr>
          <w:i/>
        </w:rPr>
        <w:t xml:space="preserve"> reading. Add them to the sheet below</w:t>
      </w:r>
    </w:p>
    <w:p w14:paraId="7EB1560A" w14:textId="743EB12B" w:rsidR="00D741C5" w:rsidRDefault="00D741C5">
      <w:r>
        <w:t xml:space="preserve"> 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293"/>
        <w:gridCol w:w="2400"/>
        <w:gridCol w:w="317"/>
        <w:gridCol w:w="2482"/>
        <w:gridCol w:w="236"/>
        <w:gridCol w:w="2210"/>
      </w:tblGrid>
      <w:tr w:rsidR="00454109" w14:paraId="3FA76BFE" w14:textId="62210445" w:rsidTr="00454109">
        <w:tc>
          <w:tcPr>
            <w:tcW w:w="236" w:type="dxa"/>
          </w:tcPr>
          <w:p w14:paraId="74B53989" w14:textId="77777777" w:rsidR="00454109" w:rsidRPr="00D741C5" w:rsidRDefault="00454109" w:rsidP="00D741C5">
            <w:pPr>
              <w:jc w:val="center"/>
              <w:rPr>
                <w:u w:val="single"/>
              </w:rPr>
            </w:pPr>
          </w:p>
        </w:tc>
        <w:tc>
          <w:tcPr>
            <w:tcW w:w="2424" w:type="dxa"/>
          </w:tcPr>
          <w:p w14:paraId="2A2D93DE" w14:textId="72BE2615" w:rsidR="00454109" w:rsidRPr="00D741C5" w:rsidRDefault="00454109" w:rsidP="00D741C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Vocabulary</w:t>
            </w:r>
          </w:p>
        </w:tc>
        <w:tc>
          <w:tcPr>
            <w:tcW w:w="293" w:type="dxa"/>
          </w:tcPr>
          <w:p w14:paraId="5BA6C901" w14:textId="77777777" w:rsidR="00454109" w:rsidRPr="00D741C5" w:rsidRDefault="00454109">
            <w:pPr>
              <w:rPr>
                <w:u w:val="single"/>
              </w:rPr>
            </w:pPr>
          </w:p>
        </w:tc>
        <w:tc>
          <w:tcPr>
            <w:tcW w:w="2400" w:type="dxa"/>
          </w:tcPr>
          <w:p w14:paraId="318E6AE4" w14:textId="52489AEE" w:rsidR="00454109" w:rsidRPr="00D741C5" w:rsidRDefault="00454109" w:rsidP="00C65D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Translation</w:t>
            </w:r>
          </w:p>
        </w:tc>
        <w:tc>
          <w:tcPr>
            <w:tcW w:w="317" w:type="dxa"/>
          </w:tcPr>
          <w:p w14:paraId="544ED3F1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2482" w:type="dxa"/>
          </w:tcPr>
          <w:p w14:paraId="27ADA6A1" w14:textId="66513443" w:rsidR="00454109" w:rsidRDefault="00454109" w:rsidP="00C65D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Vocabulary</w:t>
            </w:r>
          </w:p>
        </w:tc>
        <w:tc>
          <w:tcPr>
            <w:tcW w:w="236" w:type="dxa"/>
          </w:tcPr>
          <w:p w14:paraId="4BDE46FA" w14:textId="77777777" w:rsidR="00454109" w:rsidRDefault="00454109" w:rsidP="00C65DE3">
            <w:pPr>
              <w:jc w:val="center"/>
              <w:rPr>
                <w:u w:val="single"/>
              </w:rPr>
            </w:pPr>
          </w:p>
        </w:tc>
        <w:tc>
          <w:tcPr>
            <w:tcW w:w="2210" w:type="dxa"/>
          </w:tcPr>
          <w:p w14:paraId="2955D284" w14:textId="364C0BA6" w:rsidR="00454109" w:rsidRDefault="00454109" w:rsidP="00C65D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Translation</w:t>
            </w:r>
          </w:p>
        </w:tc>
      </w:tr>
      <w:tr w:rsidR="00454109" w14:paraId="7A7C8DF0" w14:textId="5C79E8CB" w:rsidTr="002F3E10">
        <w:trPr>
          <w:trHeight w:val="706"/>
        </w:trPr>
        <w:tc>
          <w:tcPr>
            <w:tcW w:w="236" w:type="dxa"/>
          </w:tcPr>
          <w:p w14:paraId="658C6568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7573470E" w14:textId="6E91B2F1" w:rsidR="00454109" w:rsidRDefault="007E6A39" w:rsidP="00C65DE3">
            <w:pPr>
              <w:jc w:val="center"/>
            </w:pPr>
            <w:proofErr w:type="gramStart"/>
            <w:r>
              <w:t>bonanza</w:t>
            </w:r>
            <w:proofErr w:type="gramEnd"/>
          </w:p>
        </w:tc>
        <w:tc>
          <w:tcPr>
            <w:tcW w:w="293" w:type="dxa"/>
            <w:vAlign w:val="bottom"/>
          </w:tcPr>
          <w:p w14:paraId="6C34CCEA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14:paraId="6279ECC1" w14:textId="287A0594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12FA9FD4" w14:textId="77777777" w:rsidR="00454109" w:rsidRDefault="00454109" w:rsidP="00C65DE3">
            <w:pPr>
              <w:jc w:val="center"/>
            </w:pPr>
          </w:p>
        </w:tc>
        <w:tc>
          <w:tcPr>
            <w:tcW w:w="2482" w:type="dxa"/>
            <w:vAlign w:val="bottom"/>
          </w:tcPr>
          <w:p w14:paraId="4BE4A197" w14:textId="668ABC10" w:rsidR="00454109" w:rsidRDefault="007E6A39" w:rsidP="00C65DE3">
            <w:pPr>
              <w:jc w:val="center"/>
            </w:pPr>
            <w:proofErr w:type="gramStart"/>
            <w:r>
              <w:t>frozen</w:t>
            </w:r>
            <w:proofErr w:type="gramEnd"/>
          </w:p>
        </w:tc>
        <w:tc>
          <w:tcPr>
            <w:tcW w:w="236" w:type="dxa"/>
            <w:vAlign w:val="bottom"/>
          </w:tcPr>
          <w:p w14:paraId="1D1802A3" w14:textId="77777777" w:rsidR="00454109" w:rsidRDefault="00454109" w:rsidP="00454109">
            <w:pPr>
              <w:ind w:left="-108" w:firstLine="108"/>
              <w:jc w:val="center"/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bottom"/>
          </w:tcPr>
          <w:p w14:paraId="3D29E674" w14:textId="77777777" w:rsidR="00454109" w:rsidRDefault="00454109" w:rsidP="00C65DE3">
            <w:pPr>
              <w:jc w:val="center"/>
            </w:pPr>
          </w:p>
        </w:tc>
      </w:tr>
      <w:tr w:rsidR="00454109" w14:paraId="3620A7D5" w14:textId="0B7AD5AC" w:rsidTr="002F3E10">
        <w:trPr>
          <w:trHeight w:val="706"/>
        </w:trPr>
        <w:tc>
          <w:tcPr>
            <w:tcW w:w="236" w:type="dxa"/>
          </w:tcPr>
          <w:p w14:paraId="6EB8AC24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7B515E9C" w14:textId="677598E6" w:rsidR="00454109" w:rsidRDefault="007E6A39" w:rsidP="00C65DE3">
            <w:pPr>
              <w:jc w:val="center"/>
            </w:pPr>
            <w:proofErr w:type="gramStart"/>
            <w:r>
              <w:t>mountainous</w:t>
            </w:r>
            <w:proofErr w:type="gramEnd"/>
          </w:p>
        </w:tc>
        <w:tc>
          <w:tcPr>
            <w:tcW w:w="293" w:type="dxa"/>
            <w:vAlign w:val="bottom"/>
          </w:tcPr>
          <w:p w14:paraId="7BA7745D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14:paraId="622810FD" w14:textId="77777777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249A12EE" w14:textId="77777777" w:rsidR="00454109" w:rsidRDefault="00454109" w:rsidP="00C65DE3">
            <w:pPr>
              <w:jc w:val="center"/>
            </w:pPr>
          </w:p>
        </w:tc>
        <w:tc>
          <w:tcPr>
            <w:tcW w:w="2482" w:type="dxa"/>
            <w:vAlign w:val="bottom"/>
          </w:tcPr>
          <w:p w14:paraId="0263DFAF" w14:textId="58366714" w:rsidR="00454109" w:rsidRDefault="007E6A39" w:rsidP="00C65DE3">
            <w:pPr>
              <w:jc w:val="center"/>
            </w:pPr>
            <w:proofErr w:type="gramStart"/>
            <w:r>
              <w:t>turn</w:t>
            </w:r>
            <w:proofErr w:type="gramEnd"/>
            <w:r>
              <w:t xml:space="preserve"> back</w:t>
            </w:r>
          </w:p>
        </w:tc>
        <w:tc>
          <w:tcPr>
            <w:tcW w:w="236" w:type="dxa"/>
            <w:vAlign w:val="bottom"/>
          </w:tcPr>
          <w:p w14:paraId="4C88F8E4" w14:textId="77777777" w:rsidR="00454109" w:rsidRDefault="00454109" w:rsidP="00C65DE3">
            <w:pPr>
              <w:jc w:val="center"/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bottom"/>
          </w:tcPr>
          <w:p w14:paraId="3DC12523" w14:textId="77777777" w:rsidR="00454109" w:rsidRDefault="00454109" w:rsidP="00C65DE3">
            <w:pPr>
              <w:jc w:val="center"/>
            </w:pPr>
          </w:p>
        </w:tc>
      </w:tr>
      <w:tr w:rsidR="00454109" w14:paraId="51D701B9" w14:textId="35BA862F" w:rsidTr="002F3E10">
        <w:trPr>
          <w:trHeight w:val="706"/>
        </w:trPr>
        <w:tc>
          <w:tcPr>
            <w:tcW w:w="236" w:type="dxa"/>
          </w:tcPr>
          <w:p w14:paraId="424CE088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1295E81C" w14:textId="2577AF3C" w:rsidR="00454109" w:rsidRDefault="007E6A39" w:rsidP="00C65DE3">
            <w:pPr>
              <w:jc w:val="center"/>
            </w:pPr>
            <w:proofErr w:type="gramStart"/>
            <w:r>
              <w:t>railway</w:t>
            </w:r>
            <w:proofErr w:type="gramEnd"/>
          </w:p>
        </w:tc>
        <w:tc>
          <w:tcPr>
            <w:tcW w:w="293" w:type="dxa"/>
            <w:vAlign w:val="bottom"/>
          </w:tcPr>
          <w:p w14:paraId="3EF986C8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58D" w14:textId="40A61828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14626D65" w14:textId="77777777" w:rsidR="00454109" w:rsidRDefault="00454109" w:rsidP="00C65DE3">
            <w:pPr>
              <w:jc w:val="center"/>
            </w:pPr>
          </w:p>
        </w:tc>
        <w:tc>
          <w:tcPr>
            <w:tcW w:w="2482" w:type="dxa"/>
            <w:vAlign w:val="bottom"/>
          </w:tcPr>
          <w:p w14:paraId="4FBA8414" w14:textId="51DBBE8C" w:rsidR="00454109" w:rsidRDefault="007E6A39" w:rsidP="00C65DE3">
            <w:pPr>
              <w:jc w:val="center"/>
            </w:pPr>
            <w:proofErr w:type="gramStart"/>
            <w:r>
              <w:t>give</w:t>
            </w:r>
            <w:proofErr w:type="gramEnd"/>
            <w:r>
              <w:t xml:space="preserve"> up</w:t>
            </w:r>
          </w:p>
        </w:tc>
        <w:tc>
          <w:tcPr>
            <w:tcW w:w="236" w:type="dxa"/>
            <w:vAlign w:val="bottom"/>
          </w:tcPr>
          <w:p w14:paraId="4169C649" w14:textId="77777777" w:rsidR="00454109" w:rsidRDefault="00454109" w:rsidP="00C65DE3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8C241" w14:textId="77777777" w:rsidR="00454109" w:rsidRDefault="00454109" w:rsidP="00C65DE3">
            <w:pPr>
              <w:jc w:val="center"/>
            </w:pPr>
          </w:p>
        </w:tc>
      </w:tr>
      <w:tr w:rsidR="00454109" w14:paraId="6E0B7ED6" w14:textId="2970E206" w:rsidTr="002F3E10">
        <w:trPr>
          <w:trHeight w:val="706"/>
        </w:trPr>
        <w:tc>
          <w:tcPr>
            <w:tcW w:w="236" w:type="dxa"/>
          </w:tcPr>
          <w:p w14:paraId="5475B3C2" w14:textId="77777777" w:rsidR="00454109" w:rsidRDefault="00454109" w:rsidP="00C65DE3">
            <w:pPr>
              <w:jc w:val="center"/>
            </w:pPr>
          </w:p>
        </w:tc>
        <w:tc>
          <w:tcPr>
            <w:tcW w:w="2424" w:type="dxa"/>
            <w:vAlign w:val="bottom"/>
          </w:tcPr>
          <w:p w14:paraId="398FC087" w14:textId="7B8A580D" w:rsidR="00454109" w:rsidRDefault="007E6A39" w:rsidP="00C65DE3">
            <w:pPr>
              <w:jc w:val="center"/>
            </w:pPr>
            <w:proofErr w:type="gramStart"/>
            <w:r>
              <w:t>flows</w:t>
            </w:r>
            <w:proofErr w:type="gramEnd"/>
          </w:p>
        </w:tc>
        <w:tc>
          <w:tcPr>
            <w:tcW w:w="293" w:type="dxa"/>
            <w:vAlign w:val="bottom"/>
          </w:tcPr>
          <w:p w14:paraId="76091875" w14:textId="77777777" w:rsidR="00454109" w:rsidRDefault="00454109" w:rsidP="00C65DE3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9BBEE" w14:textId="05B46EBE" w:rsidR="00454109" w:rsidRDefault="00454109" w:rsidP="00C65DE3">
            <w:pPr>
              <w:jc w:val="center"/>
            </w:pPr>
          </w:p>
        </w:tc>
        <w:tc>
          <w:tcPr>
            <w:tcW w:w="317" w:type="dxa"/>
          </w:tcPr>
          <w:p w14:paraId="1840ED6E" w14:textId="77777777" w:rsidR="00454109" w:rsidRDefault="00454109" w:rsidP="00C65DE3">
            <w:pPr>
              <w:jc w:val="center"/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vAlign w:val="bottom"/>
          </w:tcPr>
          <w:p w14:paraId="6A9BD2AC" w14:textId="1F0B86D9" w:rsidR="00454109" w:rsidRDefault="00454109" w:rsidP="00C65DE3">
            <w:pPr>
              <w:jc w:val="center"/>
            </w:pPr>
          </w:p>
        </w:tc>
        <w:tc>
          <w:tcPr>
            <w:tcW w:w="236" w:type="dxa"/>
            <w:vAlign w:val="bottom"/>
          </w:tcPr>
          <w:p w14:paraId="76EE1029" w14:textId="77777777" w:rsidR="00454109" w:rsidRDefault="00454109" w:rsidP="00C65DE3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EE284" w14:textId="77777777" w:rsidR="00454109" w:rsidRDefault="00454109" w:rsidP="00C65DE3">
            <w:pPr>
              <w:jc w:val="center"/>
            </w:pPr>
          </w:p>
        </w:tc>
      </w:tr>
      <w:tr w:rsidR="007E6A39" w14:paraId="13799466" w14:textId="77777777" w:rsidTr="00454109">
        <w:trPr>
          <w:gridAfter w:val="7"/>
          <w:wAfter w:w="10362" w:type="dxa"/>
          <w:trHeight w:val="537"/>
        </w:trPr>
        <w:tc>
          <w:tcPr>
            <w:tcW w:w="236" w:type="dxa"/>
          </w:tcPr>
          <w:p w14:paraId="11CC1E92" w14:textId="77777777" w:rsidR="007E6A39" w:rsidRDefault="007E6A39" w:rsidP="00C65DE3">
            <w:pPr>
              <w:jc w:val="center"/>
            </w:pPr>
          </w:p>
        </w:tc>
      </w:tr>
    </w:tbl>
    <w:p w14:paraId="6F5411BA" w14:textId="3D3B9FEB" w:rsidR="002F3E10" w:rsidRPr="00950631" w:rsidRDefault="002F3E10" w:rsidP="002F3E10">
      <w:pPr>
        <w:rPr>
          <w:b/>
        </w:rPr>
      </w:pPr>
      <w:r>
        <w:rPr>
          <w:b/>
        </w:rPr>
        <w:t>Create a sentence</w:t>
      </w:r>
    </w:p>
    <w:p w14:paraId="6F16F386" w14:textId="5E896193" w:rsidR="002F3E10" w:rsidRDefault="002F3E10" w:rsidP="002F3E10">
      <w:pPr>
        <w:rPr>
          <w:i/>
        </w:rPr>
      </w:pPr>
      <w:r>
        <w:rPr>
          <w:i/>
        </w:rPr>
        <w:t xml:space="preserve">Create two sentences using the new vocabulary you learned in the reading. </w:t>
      </w:r>
    </w:p>
    <w:p w14:paraId="57713505" w14:textId="77777777" w:rsidR="002F3E10" w:rsidRDefault="002F3E10" w:rsidP="002F3E10">
      <w:pPr>
        <w:rPr>
          <w:i/>
        </w:rPr>
      </w:pPr>
    </w:p>
    <w:p w14:paraId="2D0BDAE2" w14:textId="77777777" w:rsidR="002F3E10" w:rsidRPr="00C65DE3" w:rsidRDefault="002F3E10" w:rsidP="002F3E10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2F3E10" w14:paraId="20B8A643" w14:textId="77777777" w:rsidTr="002F3E10">
        <w:trPr>
          <w:trHeight w:val="529"/>
        </w:trPr>
        <w:tc>
          <w:tcPr>
            <w:tcW w:w="10348" w:type="dxa"/>
            <w:tcBorders>
              <w:left w:val="nil"/>
              <w:right w:val="nil"/>
            </w:tcBorders>
          </w:tcPr>
          <w:p w14:paraId="0AE8D178" w14:textId="77777777" w:rsidR="002F3E10" w:rsidRDefault="002F3E10"/>
        </w:tc>
      </w:tr>
      <w:tr w:rsidR="002F3E10" w14:paraId="32D6A223" w14:textId="77777777" w:rsidTr="002F3E10">
        <w:trPr>
          <w:trHeight w:val="529"/>
        </w:trPr>
        <w:tc>
          <w:tcPr>
            <w:tcW w:w="10348" w:type="dxa"/>
            <w:tcBorders>
              <w:left w:val="nil"/>
              <w:right w:val="nil"/>
            </w:tcBorders>
          </w:tcPr>
          <w:p w14:paraId="66CF1E9F" w14:textId="77777777" w:rsidR="002F3E10" w:rsidRDefault="002F3E10"/>
        </w:tc>
      </w:tr>
    </w:tbl>
    <w:p w14:paraId="25A6CA1F" w14:textId="77777777" w:rsidR="00D45101" w:rsidRDefault="00D45101"/>
    <w:sectPr w:rsidR="00D45101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B1CF1"/>
    <w:rsid w:val="000C48DA"/>
    <w:rsid w:val="000F0EF8"/>
    <w:rsid w:val="001617F1"/>
    <w:rsid w:val="001811C8"/>
    <w:rsid w:val="001B1101"/>
    <w:rsid w:val="002E5A0A"/>
    <w:rsid w:val="002F3E10"/>
    <w:rsid w:val="003052DD"/>
    <w:rsid w:val="00454109"/>
    <w:rsid w:val="004A1E29"/>
    <w:rsid w:val="00554358"/>
    <w:rsid w:val="0062638F"/>
    <w:rsid w:val="00743353"/>
    <w:rsid w:val="0079173A"/>
    <w:rsid w:val="007E6A39"/>
    <w:rsid w:val="00950631"/>
    <w:rsid w:val="00A03D99"/>
    <w:rsid w:val="00A05ECD"/>
    <w:rsid w:val="00C65DE3"/>
    <w:rsid w:val="00CD0EAF"/>
    <w:rsid w:val="00D15F6A"/>
    <w:rsid w:val="00D45101"/>
    <w:rsid w:val="00D741C5"/>
    <w:rsid w:val="00E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Macintosh Word</Application>
  <DocSecurity>0</DocSecurity>
  <Lines>5</Lines>
  <Paragraphs>1</Paragraphs>
  <ScaleCrop>false</ScaleCrop>
  <Company>Rosedale Academy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3</cp:revision>
  <cp:lastPrinted>2017-10-16T13:32:00Z</cp:lastPrinted>
  <dcterms:created xsi:type="dcterms:W3CDTF">2017-11-08T19:01:00Z</dcterms:created>
  <dcterms:modified xsi:type="dcterms:W3CDTF">2017-11-08T19:02:00Z</dcterms:modified>
</cp:coreProperties>
</file>