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F536BA" w:rsidRPr="008C1CC8" w:rsidRDefault="00F536BA"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4400BAF1" w:rsidR="00F536BA" w:rsidRPr="00C408E1" w:rsidRDefault="00F536BA"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1</w:t>
                            </w:r>
                          </w:p>
                          <w:p w14:paraId="389845A3" w14:textId="77777777" w:rsidR="00F536BA" w:rsidRDefault="00F536BA" w:rsidP="008C1CC8">
                            <w:pPr>
                              <w:rPr>
                                <w:rFonts w:asciiTheme="majorHAnsi" w:hAnsiTheme="majorHAnsi"/>
                                <w:color w:val="000000" w:themeColor="text1"/>
                                <w:sz w:val="32"/>
                                <w:szCs w:val="32"/>
                              </w:rPr>
                            </w:pPr>
                          </w:p>
                          <w:p w14:paraId="44B45F2C" w14:textId="51B60184" w:rsidR="00F536BA" w:rsidRDefault="00F536BA"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F536BA" w:rsidRPr="008C1CC8" w:rsidRDefault="00F536BA"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F536BA" w:rsidRPr="008C1CC8" w:rsidRDefault="00F536BA"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4400BAF1" w:rsidR="00F536BA" w:rsidRPr="00C408E1" w:rsidRDefault="00F536BA"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1</w:t>
                      </w:r>
                    </w:p>
                    <w:p w14:paraId="389845A3" w14:textId="77777777" w:rsidR="00F536BA" w:rsidRDefault="00F536BA" w:rsidP="008C1CC8">
                      <w:pPr>
                        <w:rPr>
                          <w:rFonts w:asciiTheme="majorHAnsi" w:hAnsiTheme="majorHAnsi"/>
                          <w:color w:val="000000" w:themeColor="text1"/>
                          <w:sz w:val="32"/>
                          <w:szCs w:val="32"/>
                        </w:rPr>
                      </w:pPr>
                    </w:p>
                    <w:p w14:paraId="44B45F2C" w14:textId="51B60184" w:rsidR="00F536BA" w:rsidRDefault="00F536BA"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F536BA" w:rsidRPr="008C1CC8" w:rsidRDefault="00F536BA"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5F3517D0" w14:textId="58884A19" w:rsidR="00260366" w:rsidRDefault="00260366" w:rsidP="00F536BA">
            <w:pPr>
              <w:pStyle w:val="ListParagraph"/>
              <w:numPr>
                <w:ilvl w:val="0"/>
                <w:numId w:val="8"/>
              </w:numPr>
              <w:ind w:left="709" w:hanging="283"/>
              <w:rPr>
                <w:rFonts w:asciiTheme="majorHAnsi" w:hAnsiTheme="majorHAnsi"/>
                <w:lang w:val="en-US"/>
              </w:rPr>
            </w:pPr>
            <w:r w:rsidRPr="00260366">
              <w:rPr>
                <w:rFonts w:asciiTheme="majorHAnsi" w:hAnsiTheme="majorHAnsi"/>
                <w:lang w:val="en-US"/>
              </w:rPr>
              <w:t xml:space="preserve">Understand </w:t>
            </w:r>
            <w:r w:rsidR="00F536BA">
              <w:rPr>
                <w:rFonts w:asciiTheme="majorHAnsi" w:hAnsiTheme="majorHAnsi"/>
                <w:lang w:val="en-US"/>
              </w:rPr>
              <w:t>the names of different countries</w:t>
            </w:r>
          </w:p>
          <w:p w14:paraId="28A3CE76" w14:textId="09EB50F4" w:rsidR="0052077C" w:rsidRDefault="00260366" w:rsidP="00F536BA">
            <w:pPr>
              <w:pStyle w:val="ListParagraph"/>
              <w:numPr>
                <w:ilvl w:val="0"/>
                <w:numId w:val="8"/>
              </w:numPr>
              <w:ind w:left="709" w:hanging="283"/>
              <w:rPr>
                <w:rFonts w:asciiTheme="majorHAnsi" w:hAnsiTheme="majorHAnsi"/>
                <w:lang w:val="en-US"/>
              </w:rPr>
            </w:pPr>
            <w:r w:rsidRPr="00260366">
              <w:rPr>
                <w:rFonts w:asciiTheme="majorHAnsi" w:hAnsiTheme="majorHAnsi"/>
                <w:lang w:val="en-US"/>
              </w:rPr>
              <w:t xml:space="preserve">Understand </w:t>
            </w:r>
            <w:r w:rsidR="00F536BA">
              <w:rPr>
                <w:rFonts w:asciiTheme="majorHAnsi" w:hAnsiTheme="majorHAnsi"/>
                <w:lang w:val="en-US"/>
              </w:rPr>
              <w:t>the different nationalities of people</w:t>
            </w:r>
          </w:p>
          <w:p w14:paraId="6E05EBC3" w14:textId="3F9673F5" w:rsidR="00C440AF" w:rsidRPr="00567147" w:rsidRDefault="00C440AF" w:rsidP="00F536BA">
            <w:pPr>
              <w:pStyle w:val="ListParagraph"/>
              <w:numPr>
                <w:ilvl w:val="0"/>
                <w:numId w:val="8"/>
              </w:numPr>
              <w:ind w:left="709" w:hanging="283"/>
              <w:rPr>
                <w:rFonts w:asciiTheme="majorHAnsi" w:hAnsiTheme="majorHAnsi"/>
                <w:lang w:val="en-US"/>
              </w:rPr>
            </w:pPr>
            <w:r>
              <w:rPr>
                <w:rFonts w:asciiTheme="majorHAnsi" w:hAnsiTheme="majorHAnsi"/>
                <w:lang w:val="en-US"/>
              </w:rPr>
              <w:t>Understand how short /</w:t>
            </w:r>
            <w:r w:rsidR="00F536BA">
              <w:rPr>
                <w:rFonts w:asciiTheme="majorHAnsi" w:hAnsiTheme="majorHAnsi"/>
                <w:lang w:val="en-US"/>
              </w:rPr>
              <w:t>u</w:t>
            </w:r>
            <w:r>
              <w:rPr>
                <w:rFonts w:asciiTheme="majorHAnsi" w:hAnsiTheme="majorHAnsi"/>
                <w:lang w:val="en-US"/>
              </w:rPr>
              <w:t>/ is pronounced</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F536BA" w:rsidRDefault="008C1CC8" w:rsidP="008C1CC8">
            <w:pPr>
              <w:rPr>
                <w:rFonts w:asciiTheme="majorHAnsi" w:hAnsiTheme="majorHAnsi"/>
              </w:rPr>
            </w:pPr>
            <w:r w:rsidRPr="00F536BA">
              <w:rPr>
                <w:rFonts w:asciiTheme="majorHAnsi" w:hAnsiTheme="majorHAnsi"/>
              </w:rPr>
              <w:t>By the end of the lesson students will be able to …</w:t>
            </w:r>
          </w:p>
          <w:p w14:paraId="19917408" w14:textId="73717BB4" w:rsidR="00D905AD" w:rsidRPr="00F536BA" w:rsidRDefault="00D905AD" w:rsidP="00F536BA">
            <w:pPr>
              <w:pStyle w:val="ListParagraph"/>
              <w:numPr>
                <w:ilvl w:val="0"/>
                <w:numId w:val="15"/>
              </w:numPr>
              <w:ind w:left="709"/>
              <w:rPr>
                <w:rFonts w:asciiTheme="majorHAnsi" w:hAnsiTheme="majorHAnsi"/>
              </w:rPr>
            </w:pPr>
            <w:proofErr w:type="gramStart"/>
            <w:r w:rsidRPr="00F536BA">
              <w:rPr>
                <w:rFonts w:asciiTheme="majorHAnsi" w:hAnsiTheme="majorHAnsi"/>
              </w:rPr>
              <w:t>ask</w:t>
            </w:r>
            <w:proofErr w:type="gramEnd"/>
            <w:r w:rsidRPr="00F536BA">
              <w:rPr>
                <w:rFonts w:asciiTheme="majorHAnsi" w:hAnsiTheme="majorHAnsi"/>
              </w:rPr>
              <w:t xml:space="preserve"> and answer questions about place of origin</w:t>
            </w:r>
          </w:p>
          <w:p w14:paraId="7C1D0AFA" w14:textId="63A395B6" w:rsidR="00D905AD" w:rsidRPr="00F536BA" w:rsidRDefault="00D905AD" w:rsidP="00F536BA">
            <w:pPr>
              <w:pStyle w:val="ListParagraph"/>
              <w:numPr>
                <w:ilvl w:val="0"/>
                <w:numId w:val="15"/>
              </w:numPr>
              <w:ind w:left="709"/>
              <w:rPr>
                <w:rFonts w:asciiTheme="majorHAnsi" w:hAnsiTheme="majorHAnsi"/>
              </w:rPr>
            </w:pPr>
            <w:proofErr w:type="gramStart"/>
            <w:r w:rsidRPr="00F536BA">
              <w:rPr>
                <w:rFonts w:asciiTheme="majorHAnsi" w:hAnsiTheme="majorHAnsi"/>
              </w:rPr>
              <w:t>ask</w:t>
            </w:r>
            <w:proofErr w:type="gramEnd"/>
            <w:r w:rsidRPr="00F536BA">
              <w:rPr>
                <w:rFonts w:asciiTheme="majorHAnsi" w:hAnsiTheme="majorHAnsi"/>
              </w:rPr>
              <w:t xml:space="preserve"> and answer questions about destinations </w:t>
            </w:r>
          </w:p>
          <w:p w14:paraId="66816074" w14:textId="77777777" w:rsidR="00A0635C" w:rsidRPr="00F536BA" w:rsidRDefault="00D905AD" w:rsidP="00F536BA">
            <w:pPr>
              <w:pStyle w:val="ListParagraph"/>
              <w:numPr>
                <w:ilvl w:val="0"/>
                <w:numId w:val="15"/>
              </w:numPr>
              <w:ind w:left="709"/>
              <w:rPr>
                <w:rFonts w:asciiTheme="majorHAnsi" w:hAnsiTheme="majorHAnsi"/>
              </w:rPr>
            </w:pPr>
            <w:proofErr w:type="gramStart"/>
            <w:r w:rsidRPr="00F536BA">
              <w:rPr>
                <w:rFonts w:asciiTheme="majorHAnsi" w:hAnsiTheme="majorHAnsi"/>
              </w:rPr>
              <w:t>identify</w:t>
            </w:r>
            <w:proofErr w:type="gramEnd"/>
            <w:r w:rsidRPr="00F536BA">
              <w:rPr>
                <w:rFonts w:asciiTheme="majorHAnsi" w:hAnsiTheme="majorHAnsi"/>
              </w:rPr>
              <w:t xml:space="preserve"> and pronounce the short /u/ sound.</w:t>
            </w:r>
          </w:p>
          <w:p w14:paraId="76ECC976" w14:textId="2B0DA1D2" w:rsidR="00F536BA" w:rsidRPr="00F536BA" w:rsidRDefault="00F536BA" w:rsidP="00F536BA">
            <w:pPr>
              <w:pStyle w:val="ListParagraph"/>
              <w:numPr>
                <w:ilvl w:val="0"/>
                <w:numId w:val="15"/>
              </w:numPr>
              <w:ind w:left="709"/>
              <w:rPr>
                <w:rFonts w:asciiTheme="majorHAnsi" w:hAnsiTheme="majorHAnsi"/>
              </w:rPr>
            </w:pPr>
            <w:proofErr w:type="gramStart"/>
            <w:r w:rsidRPr="00F536BA">
              <w:rPr>
                <w:rFonts w:asciiTheme="majorHAnsi" w:hAnsiTheme="majorHAnsi"/>
              </w:rPr>
              <w:t>produce</w:t>
            </w:r>
            <w:proofErr w:type="gramEnd"/>
            <w:r w:rsidRPr="00F536BA">
              <w:rPr>
                <w:rFonts w:asciiTheme="majorHAnsi" w:hAnsiTheme="majorHAnsi"/>
              </w:rPr>
              <w:t xml:space="preserve"> three short sentences about their travel plans</w:t>
            </w:r>
          </w:p>
          <w:p w14:paraId="4255B837" w14:textId="74F9B7D0" w:rsidR="00F536BA" w:rsidRPr="00D905AD" w:rsidRDefault="00F536BA" w:rsidP="00F536BA">
            <w:pPr>
              <w:pStyle w:val="ListParagraph"/>
              <w:numPr>
                <w:ilvl w:val="0"/>
                <w:numId w:val="15"/>
              </w:numPr>
              <w:ind w:left="709"/>
              <w:rPr>
                <w:rFonts w:asciiTheme="majorHAnsi" w:hAnsiTheme="majorHAnsi"/>
              </w:rPr>
            </w:pPr>
            <w:r w:rsidRPr="00F536BA">
              <w:rPr>
                <w:rFonts w:asciiTheme="majorHAnsi" w:hAnsiTheme="majorHAnsi"/>
              </w:rPr>
              <w:t>Given a short text, students will identify and pronounce the short u sound.</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0B360431"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02C94B91" w14:textId="77777777" w:rsidR="00F536BA" w:rsidRPr="00F536BA" w:rsidRDefault="00F536BA" w:rsidP="00F536BA">
            <w:pPr>
              <w:rPr>
                <w:rFonts w:asciiTheme="majorHAnsi" w:hAnsiTheme="majorHAnsi"/>
                <w:i/>
              </w:rPr>
            </w:pPr>
            <w:r w:rsidRPr="00F536BA">
              <w:rPr>
                <w:rFonts w:asciiTheme="majorHAnsi" w:hAnsiTheme="majorHAnsi"/>
                <w:i/>
              </w:rPr>
              <w:t>Materials Needed:</w:t>
            </w:r>
          </w:p>
          <w:p w14:paraId="7F64A25C" w14:textId="4769F927" w:rsidR="00F536BA" w:rsidRPr="00F536BA" w:rsidRDefault="00F536BA" w:rsidP="00F536BA">
            <w:pPr>
              <w:numPr>
                <w:ilvl w:val="0"/>
                <w:numId w:val="16"/>
              </w:numPr>
              <w:rPr>
                <w:rFonts w:asciiTheme="majorHAnsi" w:hAnsiTheme="majorHAnsi"/>
              </w:rPr>
            </w:pPr>
            <w:r w:rsidRPr="00F536BA">
              <w:rPr>
                <w:rFonts w:asciiTheme="majorHAnsi" w:hAnsiTheme="majorHAnsi"/>
              </w:rPr>
              <w:t xml:space="preserve">Guiding </w:t>
            </w:r>
            <w:r>
              <w:rPr>
                <w:rFonts w:asciiTheme="majorHAnsi" w:hAnsiTheme="majorHAnsi"/>
              </w:rPr>
              <w:t>P</w:t>
            </w:r>
            <w:r w:rsidRPr="00F536BA">
              <w:rPr>
                <w:rFonts w:asciiTheme="majorHAnsi" w:hAnsiTheme="majorHAnsi"/>
              </w:rPr>
              <w:t>ower</w:t>
            </w:r>
            <w:r>
              <w:rPr>
                <w:rFonts w:asciiTheme="majorHAnsi" w:hAnsiTheme="majorHAnsi"/>
              </w:rPr>
              <w:t>P</w:t>
            </w:r>
            <w:r w:rsidRPr="00F536BA">
              <w:rPr>
                <w:rFonts w:asciiTheme="majorHAnsi" w:hAnsiTheme="majorHAnsi"/>
              </w:rPr>
              <w:t>oint</w:t>
            </w:r>
          </w:p>
          <w:p w14:paraId="52B59577" w14:textId="77777777" w:rsidR="00F536BA" w:rsidRPr="00F536BA" w:rsidRDefault="00F536BA" w:rsidP="00F536BA">
            <w:pPr>
              <w:numPr>
                <w:ilvl w:val="0"/>
                <w:numId w:val="16"/>
              </w:numPr>
              <w:rPr>
                <w:rFonts w:asciiTheme="majorHAnsi" w:hAnsiTheme="majorHAnsi"/>
              </w:rPr>
            </w:pPr>
            <w:proofErr w:type="gramStart"/>
            <w:r w:rsidRPr="00F536BA">
              <w:rPr>
                <w:rFonts w:asciiTheme="majorHAnsi" w:hAnsiTheme="majorHAnsi"/>
              </w:rPr>
              <w:t>pages</w:t>
            </w:r>
            <w:proofErr w:type="gramEnd"/>
            <w:r w:rsidRPr="00F536BA">
              <w:rPr>
                <w:rFonts w:asciiTheme="majorHAnsi" w:hAnsiTheme="majorHAnsi"/>
              </w:rPr>
              <w:t xml:space="preserve"> 8-11 for the icebreaker and diagnostic assignment </w:t>
            </w:r>
          </w:p>
          <w:p w14:paraId="1B33D252" w14:textId="77777777" w:rsidR="00F536BA" w:rsidRPr="00F536BA" w:rsidRDefault="00F536BA" w:rsidP="00F536BA">
            <w:pPr>
              <w:numPr>
                <w:ilvl w:val="0"/>
                <w:numId w:val="16"/>
              </w:numPr>
              <w:rPr>
                <w:rFonts w:asciiTheme="majorHAnsi" w:hAnsiTheme="majorHAnsi"/>
              </w:rPr>
            </w:pPr>
            <w:r w:rsidRPr="00F536BA">
              <w:rPr>
                <w:rFonts w:asciiTheme="majorHAnsi" w:hAnsiTheme="majorHAnsi"/>
              </w:rPr>
              <w:t>Page 12 for option 1</w:t>
            </w:r>
          </w:p>
          <w:p w14:paraId="2E185055" w14:textId="77777777" w:rsidR="00F536BA" w:rsidRPr="00F536BA" w:rsidRDefault="00F536BA" w:rsidP="00F536BA">
            <w:pPr>
              <w:numPr>
                <w:ilvl w:val="0"/>
                <w:numId w:val="16"/>
              </w:numPr>
              <w:rPr>
                <w:rFonts w:asciiTheme="majorHAnsi" w:hAnsiTheme="majorHAnsi"/>
              </w:rPr>
            </w:pPr>
            <w:r w:rsidRPr="00F536BA">
              <w:rPr>
                <w:rFonts w:asciiTheme="majorHAnsi" w:hAnsiTheme="majorHAnsi"/>
              </w:rPr>
              <w:t>Pages 12 &amp; 13 for option 2</w:t>
            </w:r>
          </w:p>
          <w:p w14:paraId="75CE9DB9" w14:textId="77777777" w:rsidR="00F536BA" w:rsidRPr="00F536BA" w:rsidRDefault="00F536BA" w:rsidP="00F536BA">
            <w:pPr>
              <w:numPr>
                <w:ilvl w:val="0"/>
                <w:numId w:val="16"/>
              </w:numPr>
              <w:rPr>
                <w:rFonts w:asciiTheme="majorHAnsi" w:hAnsiTheme="majorHAnsi"/>
              </w:rPr>
            </w:pPr>
            <w:r w:rsidRPr="00F536BA">
              <w:rPr>
                <w:rFonts w:asciiTheme="majorHAnsi" w:hAnsiTheme="majorHAnsi"/>
              </w:rPr>
              <w:t>Pages 12 &amp; 14 for option 3</w:t>
            </w:r>
          </w:p>
          <w:p w14:paraId="1285C20A" w14:textId="77777777" w:rsidR="00F536BA" w:rsidRPr="00F536BA" w:rsidRDefault="00F536BA" w:rsidP="00F536BA">
            <w:pPr>
              <w:numPr>
                <w:ilvl w:val="0"/>
                <w:numId w:val="16"/>
              </w:numPr>
              <w:rPr>
                <w:rFonts w:asciiTheme="majorHAnsi" w:hAnsiTheme="majorHAnsi"/>
              </w:rPr>
            </w:pPr>
            <w:r w:rsidRPr="00F536BA">
              <w:rPr>
                <w:rFonts w:asciiTheme="majorHAnsi" w:hAnsiTheme="majorHAnsi"/>
              </w:rPr>
              <w:t xml:space="preserve">Short U story </w:t>
            </w:r>
          </w:p>
          <w:p w14:paraId="3071A89D" w14:textId="77777777" w:rsidR="00F536BA" w:rsidRPr="00F536BA" w:rsidRDefault="00F536BA" w:rsidP="00F536BA">
            <w:pPr>
              <w:rPr>
                <w:rFonts w:asciiTheme="majorHAnsi" w:hAnsiTheme="majorHAnsi"/>
                <w:i/>
              </w:rPr>
            </w:pPr>
          </w:p>
          <w:p w14:paraId="135E649B" w14:textId="77777777" w:rsidR="00F536BA" w:rsidRPr="00F536BA" w:rsidRDefault="00F536BA" w:rsidP="00F536BA">
            <w:pPr>
              <w:rPr>
                <w:rFonts w:asciiTheme="majorHAnsi" w:hAnsiTheme="majorHAnsi"/>
                <w:i/>
              </w:rPr>
            </w:pPr>
            <w:r w:rsidRPr="00F536BA">
              <w:rPr>
                <w:rFonts w:asciiTheme="majorHAnsi" w:hAnsiTheme="majorHAnsi"/>
                <w:i/>
              </w:rPr>
              <w:t>Instructions:</w:t>
            </w:r>
          </w:p>
          <w:p w14:paraId="2746526C" w14:textId="6C2DAAB9" w:rsidR="00F536BA" w:rsidRPr="00F536BA" w:rsidRDefault="00F536BA" w:rsidP="00F536BA">
            <w:pPr>
              <w:numPr>
                <w:ilvl w:val="0"/>
                <w:numId w:val="17"/>
              </w:numPr>
              <w:rPr>
                <w:rFonts w:asciiTheme="majorHAnsi" w:hAnsiTheme="majorHAnsi"/>
              </w:rPr>
            </w:pPr>
            <w:r>
              <w:rPr>
                <w:rFonts w:asciiTheme="majorHAnsi" w:hAnsiTheme="majorHAnsi"/>
              </w:rPr>
              <w:t>Prepare the guiding P</w:t>
            </w:r>
            <w:r w:rsidRPr="00F536BA">
              <w:rPr>
                <w:rFonts w:asciiTheme="majorHAnsi" w:hAnsiTheme="majorHAnsi"/>
              </w:rPr>
              <w:t>ower</w:t>
            </w:r>
            <w:r>
              <w:rPr>
                <w:rFonts w:asciiTheme="majorHAnsi" w:hAnsiTheme="majorHAnsi"/>
              </w:rPr>
              <w:t>P</w:t>
            </w:r>
            <w:r w:rsidRPr="00F536BA">
              <w:rPr>
                <w:rFonts w:asciiTheme="majorHAnsi" w:hAnsiTheme="majorHAnsi"/>
              </w:rPr>
              <w:t>oint</w:t>
            </w:r>
          </w:p>
          <w:p w14:paraId="4FD4B0FB" w14:textId="77777777" w:rsidR="00F536BA" w:rsidRPr="00F536BA" w:rsidRDefault="00F536BA" w:rsidP="00F536BA">
            <w:pPr>
              <w:numPr>
                <w:ilvl w:val="0"/>
                <w:numId w:val="17"/>
              </w:numPr>
              <w:rPr>
                <w:rFonts w:asciiTheme="majorHAnsi" w:hAnsiTheme="majorHAnsi"/>
              </w:rPr>
            </w:pPr>
            <w:r w:rsidRPr="00F536BA">
              <w:rPr>
                <w:rFonts w:asciiTheme="majorHAnsi" w:hAnsiTheme="majorHAnsi"/>
              </w:rPr>
              <w:t xml:space="preserve">Photocopy enough copies of ALL of the handouts pages 8-11 class members. Cut up the sentence strips for the icebreaker activity. </w:t>
            </w:r>
          </w:p>
          <w:p w14:paraId="2D966C6B" w14:textId="77777777" w:rsidR="00F536BA" w:rsidRPr="00F536BA" w:rsidRDefault="00F536BA" w:rsidP="00F536BA">
            <w:pPr>
              <w:numPr>
                <w:ilvl w:val="0"/>
                <w:numId w:val="17"/>
              </w:numPr>
              <w:rPr>
                <w:rFonts w:asciiTheme="majorHAnsi" w:hAnsiTheme="majorHAnsi"/>
              </w:rPr>
            </w:pPr>
            <w:r w:rsidRPr="00F536BA">
              <w:rPr>
                <w:rFonts w:asciiTheme="majorHAnsi" w:hAnsiTheme="majorHAnsi"/>
              </w:rPr>
              <w:t>Ensure you have scissors and glue in the class for the diagnostic activity</w:t>
            </w:r>
          </w:p>
          <w:p w14:paraId="7ECA1989" w14:textId="77777777" w:rsidR="00F536BA" w:rsidRPr="00F536BA" w:rsidRDefault="00F536BA" w:rsidP="00F536BA">
            <w:pPr>
              <w:numPr>
                <w:ilvl w:val="0"/>
                <w:numId w:val="17"/>
              </w:numPr>
              <w:rPr>
                <w:rFonts w:asciiTheme="majorHAnsi" w:hAnsiTheme="majorHAnsi"/>
              </w:rPr>
            </w:pPr>
            <w:r w:rsidRPr="00F536BA">
              <w:rPr>
                <w:rFonts w:asciiTheme="majorHAnsi" w:hAnsiTheme="majorHAnsi"/>
              </w:rPr>
              <w:t>Select your Option (1, 2 or 3) and copy enough of only pages 12-14 for your class</w:t>
            </w:r>
          </w:p>
          <w:p w14:paraId="66F68CCE" w14:textId="2A42A6B7" w:rsidR="0052077C" w:rsidRPr="00567147" w:rsidRDefault="00F536BA" w:rsidP="00F536BA">
            <w:pPr>
              <w:pStyle w:val="ListParagraph"/>
              <w:numPr>
                <w:ilvl w:val="0"/>
                <w:numId w:val="17"/>
              </w:numPr>
            </w:pPr>
            <w:r w:rsidRPr="00F536BA">
              <w:rPr>
                <w:rFonts w:asciiTheme="majorHAnsi" w:hAnsiTheme="majorHAnsi"/>
              </w:rPr>
              <w:t>Print and photocopy short u story – enough for all class members</w:t>
            </w: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53DFA5A8" w14:textId="127E8EF8" w:rsidR="00260366" w:rsidRPr="00C408E1" w:rsidRDefault="00260366" w:rsidP="00F4394A">
            <w:pPr>
              <w:jc w:val="center"/>
              <w:rPr>
                <w:rFonts w:asciiTheme="majorHAnsi" w:hAnsiTheme="majorHAnsi"/>
                <w:b/>
                <w:color w:val="EA2876"/>
                <w:sz w:val="32"/>
                <w:szCs w:val="32"/>
              </w:rPr>
            </w:pPr>
            <w:r w:rsidRPr="0024313A">
              <w:rPr>
                <w:rFonts w:asciiTheme="majorHAnsi" w:hAnsiTheme="majorHAnsi"/>
                <w:b/>
              </w:rPr>
              <w:t>15 Minutes</w:t>
            </w:r>
          </w:p>
        </w:tc>
        <w:tc>
          <w:tcPr>
            <w:tcW w:w="8226" w:type="dxa"/>
          </w:tcPr>
          <w:p w14:paraId="45E2FB9E" w14:textId="1DB52A01"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F536BA" w:rsidRPr="00F536BA">
              <w:rPr>
                <w:rFonts w:asciiTheme="majorHAnsi" w:hAnsiTheme="majorHAnsi"/>
                <w:b/>
                <w:i/>
                <w:color w:val="EA2876"/>
              </w:rPr>
              <w:t>Where are you from? Human Chain</w:t>
            </w:r>
          </w:p>
          <w:p w14:paraId="2FDBB138" w14:textId="1A9C8550" w:rsidR="0024313A" w:rsidRPr="0057784C" w:rsidRDefault="0024313A" w:rsidP="00F4394A">
            <w:pPr>
              <w:rPr>
                <w:rFonts w:asciiTheme="majorHAnsi" w:hAnsiTheme="majorHAnsi"/>
              </w:rPr>
            </w:pPr>
          </w:p>
          <w:p w14:paraId="385970BD" w14:textId="77777777" w:rsidR="00A0635C" w:rsidRDefault="00A0635C" w:rsidP="00A0635C">
            <w:pPr>
              <w:rPr>
                <w:rFonts w:asciiTheme="majorHAnsi" w:hAnsiTheme="majorHAnsi"/>
                <w:i/>
              </w:rPr>
            </w:pPr>
            <w:r w:rsidRPr="00A0635C">
              <w:rPr>
                <w:rFonts w:asciiTheme="majorHAnsi" w:hAnsiTheme="majorHAnsi"/>
                <w:i/>
              </w:rPr>
              <w:t xml:space="preserve">Activity Overview: </w:t>
            </w:r>
          </w:p>
          <w:p w14:paraId="4906206A" w14:textId="5A46D6CE" w:rsidR="00A0635C" w:rsidRPr="00A0635C" w:rsidRDefault="00A0635C" w:rsidP="00A0635C">
            <w:pPr>
              <w:rPr>
                <w:rFonts w:asciiTheme="majorHAnsi" w:hAnsiTheme="majorHAnsi"/>
              </w:rPr>
            </w:pPr>
            <w:r w:rsidRPr="00A0635C">
              <w:rPr>
                <w:rFonts w:asciiTheme="majorHAnsi" w:hAnsiTheme="majorHAnsi"/>
              </w:rPr>
              <w:t>Students will have an opportunity to practice vocabulary learned in “ready” through an interactive questioning game.</w:t>
            </w:r>
          </w:p>
          <w:p w14:paraId="0B166FAF" w14:textId="77777777" w:rsidR="00A0635C" w:rsidRPr="00A0635C" w:rsidRDefault="00A0635C" w:rsidP="00A0635C">
            <w:pPr>
              <w:rPr>
                <w:rFonts w:asciiTheme="majorHAnsi" w:hAnsiTheme="majorHAnsi"/>
                <w:i/>
              </w:rPr>
            </w:pPr>
          </w:p>
          <w:p w14:paraId="76C732A3" w14:textId="77777777" w:rsidR="00A0635C" w:rsidRPr="00A0635C" w:rsidRDefault="00A0635C" w:rsidP="00A0635C">
            <w:pPr>
              <w:rPr>
                <w:rFonts w:asciiTheme="majorHAnsi" w:hAnsiTheme="majorHAnsi"/>
                <w:i/>
              </w:rPr>
            </w:pPr>
            <w:r w:rsidRPr="00A0635C">
              <w:rPr>
                <w:rFonts w:asciiTheme="majorHAnsi" w:hAnsiTheme="majorHAnsi"/>
                <w:i/>
              </w:rPr>
              <w:t>Instructions:</w:t>
            </w:r>
          </w:p>
          <w:p w14:paraId="52EE7B8B" w14:textId="77777777" w:rsidR="00A0635C" w:rsidRPr="00A0635C" w:rsidRDefault="00A0635C" w:rsidP="00A0635C">
            <w:pPr>
              <w:numPr>
                <w:ilvl w:val="0"/>
                <w:numId w:val="1"/>
              </w:numPr>
              <w:rPr>
                <w:rFonts w:asciiTheme="majorHAnsi" w:hAnsiTheme="majorHAnsi"/>
              </w:rPr>
            </w:pPr>
            <w:r w:rsidRPr="00A0635C">
              <w:rPr>
                <w:rFonts w:asciiTheme="majorHAnsi" w:hAnsiTheme="majorHAnsi"/>
              </w:rPr>
              <w:t xml:space="preserve">Students write down two things that they like and two things that they dislike. </w:t>
            </w:r>
          </w:p>
          <w:p w14:paraId="6B933849" w14:textId="77777777" w:rsidR="00A0635C" w:rsidRPr="00A0635C" w:rsidRDefault="00A0635C" w:rsidP="00A0635C">
            <w:pPr>
              <w:numPr>
                <w:ilvl w:val="0"/>
                <w:numId w:val="1"/>
              </w:numPr>
              <w:rPr>
                <w:rFonts w:asciiTheme="majorHAnsi" w:hAnsiTheme="majorHAnsi"/>
              </w:rPr>
            </w:pPr>
            <w:r w:rsidRPr="00A0635C">
              <w:rPr>
                <w:rFonts w:asciiTheme="majorHAnsi" w:hAnsiTheme="majorHAnsi"/>
              </w:rPr>
              <w:t>Students will walk around the classroom and ask their classmates if they like or dislike the same things. For example, student A has chosen “I like pizza”, they must try to find someone else who also likes pizza.</w:t>
            </w:r>
          </w:p>
          <w:p w14:paraId="47882732" w14:textId="77777777" w:rsidR="00C440AF" w:rsidRPr="00F536BA" w:rsidRDefault="00A0635C" w:rsidP="00A0635C">
            <w:pPr>
              <w:numPr>
                <w:ilvl w:val="0"/>
                <w:numId w:val="1"/>
              </w:numPr>
              <w:rPr>
                <w:rFonts w:asciiTheme="majorHAnsi" w:hAnsiTheme="majorHAnsi"/>
                <w:i/>
              </w:rPr>
            </w:pPr>
            <w:r w:rsidRPr="00A0635C">
              <w:rPr>
                <w:rFonts w:asciiTheme="majorHAnsi" w:hAnsiTheme="majorHAnsi"/>
              </w:rPr>
              <w:t>If they find someone who has something in common they write that person’s name down next to that activity and get one point. The person with the most points wins!</w:t>
            </w:r>
          </w:p>
          <w:p w14:paraId="6D4DD49D" w14:textId="09E34B0C" w:rsidR="00F536BA" w:rsidRPr="00A0635C" w:rsidRDefault="00F536BA" w:rsidP="00F536BA">
            <w:pPr>
              <w:ind w:left="720"/>
              <w:rPr>
                <w:rFonts w:asciiTheme="majorHAnsi" w:hAnsiTheme="majorHAnsi"/>
                <w:i/>
              </w:rPr>
            </w:pPr>
          </w:p>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57784C">
        <w:trPr>
          <w:trHeight w:val="2961"/>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6AB90C26"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F536BA" w:rsidRPr="00F536BA">
              <w:rPr>
                <w:rFonts w:asciiTheme="majorHAnsi" w:hAnsiTheme="majorHAnsi"/>
                <w:b/>
                <w:i/>
                <w:color w:val="EA2876"/>
              </w:rPr>
              <w:t>World Map Matching</w:t>
            </w:r>
          </w:p>
          <w:p w14:paraId="7A529B16" w14:textId="77777777" w:rsidR="00A0635C" w:rsidRDefault="00A0635C" w:rsidP="00A0635C">
            <w:pPr>
              <w:rPr>
                <w:i/>
              </w:rPr>
            </w:pPr>
          </w:p>
          <w:p w14:paraId="633198F3" w14:textId="77777777" w:rsidR="00F536BA" w:rsidRPr="00F536BA" w:rsidRDefault="00F536BA" w:rsidP="00F536BA">
            <w:pPr>
              <w:rPr>
                <w:rFonts w:asciiTheme="majorHAnsi" w:hAnsiTheme="majorHAnsi"/>
                <w:i/>
              </w:rPr>
            </w:pPr>
            <w:r w:rsidRPr="00F536BA">
              <w:rPr>
                <w:rFonts w:asciiTheme="majorHAnsi" w:hAnsiTheme="majorHAnsi"/>
                <w:i/>
              </w:rPr>
              <w:t>Activity Overview:</w:t>
            </w:r>
          </w:p>
          <w:p w14:paraId="00C59E23" w14:textId="77777777" w:rsidR="00F536BA" w:rsidRPr="00F536BA" w:rsidRDefault="00F536BA" w:rsidP="00F536BA">
            <w:pPr>
              <w:rPr>
                <w:rFonts w:asciiTheme="majorHAnsi" w:hAnsiTheme="majorHAnsi"/>
              </w:rPr>
            </w:pPr>
            <w:r w:rsidRPr="00F536BA">
              <w:rPr>
                <w:rFonts w:asciiTheme="majorHAnsi" w:hAnsiTheme="majorHAnsi"/>
              </w:rPr>
              <w:t xml:space="preserve">Students will work in pairs to label a world map with sentences that use the lesson’s vocabulary. </w:t>
            </w:r>
          </w:p>
          <w:p w14:paraId="385061DB" w14:textId="77777777" w:rsidR="00F536BA" w:rsidRPr="00F536BA" w:rsidRDefault="00F536BA" w:rsidP="00F536BA">
            <w:pPr>
              <w:rPr>
                <w:rFonts w:asciiTheme="majorHAnsi" w:hAnsiTheme="majorHAnsi"/>
                <w:i/>
              </w:rPr>
            </w:pPr>
          </w:p>
          <w:p w14:paraId="7EC6F0CA" w14:textId="77777777" w:rsidR="00F536BA" w:rsidRPr="00F536BA" w:rsidRDefault="00F536BA" w:rsidP="00F536BA">
            <w:pPr>
              <w:rPr>
                <w:rFonts w:asciiTheme="majorHAnsi" w:hAnsiTheme="majorHAnsi"/>
                <w:i/>
              </w:rPr>
            </w:pPr>
            <w:r w:rsidRPr="00F536BA">
              <w:rPr>
                <w:rFonts w:asciiTheme="majorHAnsi" w:hAnsiTheme="majorHAnsi"/>
                <w:i/>
              </w:rPr>
              <w:t>Instructions:</w:t>
            </w:r>
          </w:p>
          <w:p w14:paraId="31105FB5" w14:textId="77777777" w:rsidR="00F536BA" w:rsidRPr="00F536BA" w:rsidRDefault="00F536BA" w:rsidP="00F536BA">
            <w:pPr>
              <w:pStyle w:val="ListParagraph"/>
              <w:numPr>
                <w:ilvl w:val="0"/>
                <w:numId w:val="30"/>
              </w:numPr>
              <w:rPr>
                <w:rFonts w:asciiTheme="majorHAnsi" w:hAnsiTheme="majorHAnsi"/>
              </w:rPr>
            </w:pPr>
            <w:r w:rsidRPr="00F536BA">
              <w:rPr>
                <w:rFonts w:asciiTheme="majorHAnsi" w:hAnsiTheme="majorHAnsi"/>
              </w:rPr>
              <w:t>Ask students to find a partner they want to work with</w:t>
            </w:r>
          </w:p>
          <w:p w14:paraId="5C347300" w14:textId="77777777" w:rsidR="00F536BA" w:rsidRPr="00F536BA" w:rsidRDefault="00F536BA" w:rsidP="00F536BA">
            <w:pPr>
              <w:pStyle w:val="ListParagraph"/>
              <w:numPr>
                <w:ilvl w:val="0"/>
                <w:numId w:val="30"/>
              </w:numPr>
              <w:rPr>
                <w:rFonts w:asciiTheme="majorHAnsi" w:hAnsiTheme="majorHAnsi"/>
              </w:rPr>
            </w:pPr>
            <w:r w:rsidRPr="00F536BA">
              <w:rPr>
                <w:rFonts w:asciiTheme="majorHAnsi" w:hAnsiTheme="majorHAnsi"/>
              </w:rPr>
              <w:t>Hand out blank world maps and worksheets to each pair.</w:t>
            </w:r>
          </w:p>
          <w:p w14:paraId="632CB571" w14:textId="77777777" w:rsidR="00F536BA" w:rsidRPr="00F536BA" w:rsidRDefault="00F536BA" w:rsidP="00F536BA">
            <w:pPr>
              <w:pStyle w:val="ListParagraph"/>
              <w:numPr>
                <w:ilvl w:val="0"/>
                <w:numId w:val="30"/>
              </w:numPr>
              <w:rPr>
                <w:rFonts w:asciiTheme="majorHAnsi" w:hAnsiTheme="majorHAnsi"/>
              </w:rPr>
            </w:pPr>
            <w:r w:rsidRPr="00F536BA">
              <w:rPr>
                <w:rFonts w:asciiTheme="majorHAnsi" w:hAnsiTheme="majorHAnsi"/>
              </w:rPr>
              <w:t>Students will fill in the blanks on the worksheet, cut out the squares, and glue or tape them to the map.</w:t>
            </w:r>
          </w:p>
          <w:p w14:paraId="4539A636" w14:textId="77777777" w:rsidR="00F536BA" w:rsidRPr="00F536BA" w:rsidRDefault="00F536BA" w:rsidP="00F536BA">
            <w:pPr>
              <w:pStyle w:val="ListParagraph"/>
              <w:numPr>
                <w:ilvl w:val="0"/>
                <w:numId w:val="30"/>
              </w:numPr>
              <w:rPr>
                <w:rFonts w:asciiTheme="majorHAnsi" w:hAnsiTheme="majorHAnsi"/>
              </w:rPr>
            </w:pPr>
            <w:r w:rsidRPr="00F536BA">
              <w:rPr>
                <w:rFonts w:asciiTheme="majorHAnsi" w:hAnsiTheme="majorHAnsi"/>
              </w:rPr>
              <w:t xml:space="preserve">Students should have the teacher check for correctness before gluing anything down. </w:t>
            </w:r>
          </w:p>
          <w:p w14:paraId="4FAA509D" w14:textId="77777777" w:rsidR="00F536BA" w:rsidRPr="00F536BA" w:rsidRDefault="00F536BA" w:rsidP="00F536BA">
            <w:pPr>
              <w:pStyle w:val="ListParagraph"/>
              <w:numPr>
                <w:ilvl w:val="0"/>
                <w:numId w:val="30"/>
              </w:numPr>
              <w:rPr>
                <w:rFonts w:asciiTheme="majorHAnsi" w:hAnsiTheme="majorHAnsi"/>
              </w:rPr>
            </w:pPr>
            <w:r w:rsidRPr="00F536BA">
              <w:rPr>
                <w:rFonts w:asciiTheme="majorHAnsi" w:hAnsiTheme="majorHAnsi"/>
              </w:rPr>
              <w:t>If students complete early they can help other groups work on theirs and/or colour their maps.</w:t>
            </w:r>
          </w:p>
          <w:p w14:paraId="53E37F8F" w14:textId="77777777" w:rsidR="00F536BA" w:rsidRPr="00F536BA" w:rsidRDefault="00F536BA" w:rsidP="00F536BA">
            <w:pPr>
              <w:rPr>
                <w:rFonts w:asciiTheme="majorHAnsi" w:hAnsiTheme="majorHAnsi"/>
              </w:rPr>
            </w:pPr>
          </w:p>
          <w:p w14:paraId="59A179B3" w14:textId="77777777" w:rsidR="00F536BA" w:rsidRPr="00F536BA" w:rsidRDefault="00F536BA" w:rsidP="00F536BA">
            <w:pPr>
              <w:rPr>
                <w:rFonts w:asciiTheme="majorHAnsi" w:hAnsiTheme="majorHAnsi"/>
                <w:i/>
              </w:rPr>
            </w:pPr>
            <w:r w:rsidRPr="00F536BA">
              <w:rPr>
                <w:rFonts w:asciiTheme="majorHAnsi" w:hAnsiTheme="majorHAnsi"/>
                <w:i/>
              </w:rPr>
              <w:t>Diagnostic Assessment:</w:t>
            </w:r>
          </w:p>
          <w:p w14:paraId="22C69F52" w14:textId="77777777" w:rsidR="00F536BA" w:rsidRPr="00F536BA" w:rsidRDefault="00F536BA" w:rsidP="00F536BA">
            <w:pPr>
              <w:rPr>
                <w:rFonts w:asciiTheme="majorHAnsi" w:hAnsiTheme="majorHAnsi"/>
              </w:rPr>
            </w:pPr>
            <w:r w:rsidRPr="00F536BA">
              <w:rPr>
                <w:rFonts w:asciiTheme="majorHAnsi" w:hAnsiTheme="majorHAnsi"/>
              </w:rPr>
              <w:t>As students complete the activity look for:</w:t>
            </w:r>
          </w:p>
          <w:p w14:paraId="1F1005EA" w14:textId="77777777" w:rsidR="00F536BA" w:rsidRPr="00F536BA" w:rsidRDefault="00F536BA" w:rsidP="00F536BA">
            <w:pPr>
              <w:pStyle w:val="ListParagraph"/>
              <w:numPr>
                <w:ilvl w:val="0"/>
                <w:numId w:val="18"/>
              </w:numPr>
              <w:rPr>
                <w:rFonts w:asciiTheme="majorHAnsi" w:hAnsiTheme="majorHAnsi"/>
              </w:rPr>
            </w:pPr>
            <w:r w:rsidRPr="00F536BA">
              <w:rPr>
                <w:rFonts w:asciiTheme="majorHAnsi" w:hAnsiTheme="majorHAnsi"/>
              </w:rPr>
              <w:t>Students fill in the blanks correctly</w:t>
            </w:r>
          </w:p>
          <w:p w14:paraId="050485A7" w14:textId="77777777" w:rsidR="00A0635C" w:rsidRPr="00F536BA" w:rsidRDefault="00F536BA" w:rsidP="00F536BA">
            <w:pPr>
              <w:pStyle w:val="ListParagraph"/>
              <w:numPr>
                <w:ilvl w:val="0"/>
                <w:numId w:val="18"/>
              </w:numPr>
              <w:rPr>
                <w:rFonts w:asciiTheme="majorHAnsi" w:hAnsiTheme="majorHAnsi"/>
              </w:rPr>
            </w:pPr>
            <w:r w:rsidRPr="00F536BA">
              <w:rPr>
                <w:rFonts w:asciiTheme="majorHAnsi" w:hAnsiTheme="majorHAnsi"/>
              </w:rPr>
              <w:t xml:space="preserve">Students label the map accurately </w:t>
            </w:r>
          </w:p>
          <w:p w14:paraId="155ED941" w14:textId="44BF96AF" w:rsidR="00F536BA" w:rsidRPr="00F536BA" w:rsidRDefault="00F536BA" w:rsidP="00F536BA"/>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0E35DB27" w:rsidR="00260366" w:rsidRPr="0024313A" w:rsidRDefault="00260366" w:rsidP="00A0635C">
            <w:pPr>
              <w:jc w:val="center"/>
              <w:rPr>
                <w:rFonts w:asciiTheme="majorHAnsi" w:hAnsiTheme="majorHAnsi"/>
                <w:b/>
                <w:sz w:val="32"/>
                <w:szCs w:val="32"/>
              </w:rPr>
            </w:pPr>
            <w:r>
              <w:rPr>
                <w:rFonts w:asciiTheme="majorHAnsi" w:hAnsiTheme="majorHAnsi"/>
                <w:b/>
              </w:rPr>
              <w:t>(</w:t>
            </w:r>
            <w:r w:rsidR="00A0635C">
              <w:rPr>
                <w:rFonts w:asciiTheme="majorHAnsi" w:hAnsiTheme="majorHAnsi"/>
                <w:b/>
              </w:rPr>
              <w:t>20-30</w:t>
            </w:r>
            <w:r w:rsidRPr="0024313A">
              <w:rPr>
                <w:rFonts w:asciiTheme="majorHAnsi" w:hAnsiTheme="majorHAnsi"/>
                <w:b/>
              </w:rPr>
              <w:t xml:space="preserve"> Minutes</w:t>
            </w:r>
            <w:r>
              <w:rPr>
                <w:rFonts w:asciiTheme="majorHAnsi" w:hAnsiTheme="majorHAnsi"/>
                <w:b/>
              </w:rPr>
              <w:t>)</w:t>
            </w:r>
          </w:p>
        </w:tc>
        <w:tc>
          <w:tcPr>
            <w:tcW w:w="8211" w:type="dxa"/>
          </w:tcPr>
          <w:p w14:paraId="68DF7CE8" w14:textId="26F5A966" w:rsidR="0024313A" w:rsidRPr="0057784C" w:rsidRDefault="0024313A" w:rsidP="00DD32D2">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F536BA" w:rsidRPr="00F536BA">
              <w:rPr>
                <w:rFonts w:asciiTheme="majorHAnsi" w:hAnsiTheme="majorHAnsi"/>
                <w:b/>
                <w:i/>
                <w:color w:val="EA2876"/>
              </w:rPr>
              <w:t xml:space="preserve">Lost Passport (supported) </w:t>
            </w:r>
          </w:p>
          <w:p w14:paraId="27EFE95B" w14:textId="77777777" w:rsidR="00F536BA" w:rsidRPr="00F536BA" w:rsidRDefault="00F536BA" w:rsidP="00A0635C">
            <w:pPr>
              <w:rPr>
                <w:rFonts w:asciiTheme="majorHAnsi" w:hAnsiTheme="majorHAnsi"/>
                <w:i/>
              </w:rPr>
            </w:pPr>
          </w:p>
          <w:p w14:paraId="427AF822" w14:textId="77777777" w:rsidR="00F536BA" w:rsidRPr="00F536BA" w:rsidRDefault="00F536BA" w:rsidP="00F536BA">
            <w:pPr>
              <w:rPr>
                <w:rFonts w:asciiTheme="majorHAnsi" w:hAnsiTheme="majorHAnsi"/>
                <w:i/>
              </w:rPr>
            </w:pPr>
            <w:r w:rsidRPr="00F536BA">
              <w:rPr>
                <w:rFonts w:asciiTheme="majorHAnsi" w:hAnsiTheme="majorHAnsi"/>
                <w:i/>
              </w:rPr>
              <w:t xml:space="preserve">Activity Overview: </w:t>
            </w:r>
          </w:p>
          <w:p w14:paraId="1931B896" w14:textId="028E01BA" w:rsidR="00F536BA" w:rsidRPr="00F536BA" w:rsidRDefault="00F536BA" w:rsidP="00F536BA">
            <w:pPr>
              <w:rPr>
                <w:rFonts w:asciiTheme="majorHAnsi" w:hAnsiTheme="majorHAnsi"/>
              </w:rPr>
            </w:pPr>
            <w:r w:rsidRPr="00F536BA">
              <w:rPr>
                <w:rFonts w:asciiTheme="majorHAnsi" w:hAnsiTheme="majorHAnsi"/>
              </w:rPr>
              <w:t xml:space="preserve">Students will ask and answer questions related to their place of origin, birthdate and other identifying details in order to find their missing passports. </w:t>
            </w:r>
          </w:p>
          <w:p w14:paraId="23831628" w14:textId="77777777" w:rsidR="00F536BA" w:rsidRPr="00F536BA" w:rsidRDefault="00F536BA" w:rsidP="00F536BA">
            <w:pPr>
              <w:rPr>
                <w:rFonts w:asciiTheme="majorHAnsi" w:hAnsiTheme="majorHAnsi"/>
                <w:i/>
              </w:rPr>
            </w:pPr>
          </w:p>
          <w:p w14:paraId="76F5B0D4" w14:textId="77777777" w:rsidR="00F536BA" w:rsidRPr="00F536BA" w:rsidRDefault="00F536BA" w:rsidP="00F536BA">
            <w:pPr>
              <w:rPr>
                <w:rFonts w:asciiTheme="majorHAnsi" w:hAnsiTheme="majorHAnsi"/>
                <w:i/>
              </w:rPr>
            </w:pPr>
            <w:r w:rsidRPr="00F536BA">
              <w:rPr>
                <w:rFonts w:asciiTheme="majorHAnsi" w:hAnsiTheme="majorHAnsi"/>
                <w:i/>
              </w:rPr>
              <w:t>Instructions:</w:t>
            </w:r>
          </w:p>
          <w:p w14:paraId="4A8DACFA" w14:textId="6977BF4D" w:rsidR="00F536BA" w:rsidRPr="00F536BA" w:rsidRDefault="00F536BA" w:rsidP="00F536BA">
            <w:pPr>
              <w:pStyle w:val="ListParagraph"/>
              <w:numPr>
                <w:ilvl w:val="0"/>
                <w:numId w:val="31"/>
              </w:numPr>
              <w:rPr>
                <w:rFonts w:asciiTheme="majorHAnsi" w:hAnsiTheme="majorHAnsi"/>
              </w:rPr>
            </w:pPr>
            <w:r w:rsidRPr="00F536BA">
              <w:rPr>
                <w:rFonts w:asciiTheme="majorHAnsi" w:hAnsiTheme="majorHAnsi"/>
              </w:rPr>
              <w:t>Using the PowerPoint, review slide 6</w:t>
            </w:r>
          </w:p>
          <w:p w14:paraId="3831C551" w14:textId="77777777" w:rsidR="00F536BA" w:rsidRPr="00F536BA" w:rsidRDefault="00F536BA" w:rsidP="00F536BA">
            <w:pPr>
              <w:pStyle w:val="ListParagraph"/>
              <w:numPr>
                <w:ilvl w:val="0"/>
                <w:numId w:val="31"/>
              </w:numPr>
              <w:rPr>
                <w:rFonts w:asciiTheme="majorHAnsi" w:hAnsiTheme="majorHAnsi"/>
              </w:rPr>
            </w:pPr>
            <w:r w:rsidRPr="00F536BA">
              <w:rPr>
                <w:rFonts w:asciiTheme="majorHAnsi" w:hAnsiTheme="majorHAnsi"/>
              </w:rPr>
              <w:t xml:space="preserve">Ask – who is he? Where is he from? What’s his birthday? Where was he born? Review numbers 1-100 if needed. </w:t>
            </w:r>
          </w:p>
          <w:p w14:paraId="686B8DBD" w14:textId="77777777" w:rsidR="00F536BA" w:rsidRPr="00F536BA" w:rsidRDefault="00F536BA" w:rsidP="00F536BA">
            <w:pPr>
              <w:pStyle w:val="ListParagraph"/>
              <w:numPr>
                <w:ilvl w:val="0"/>
                <w:numId w:val="31"/>
              </w:numPr>
              <w:rPr>
                <w:rFonts w:asciiTheme="majorHAnsi" w:hAnsiTheme="majorHAnsi"/>
              </w:rPr>
            </w:pPr>
            <w:r w:rsidRPr="00F536BA">
              <w:rPr>
                <w:rFonts w:asciiTheme="majorHAnsi" w:hAnsiTheme="majorHAnsi"/>
              </w:rPr>
              <w:t xml:space="preserve">Write these guiding questions on the board. </w:t>
            </w:r>
          </w:p>
          <w:p w14:paraId="01297949" w14:textId="77777777" w:rsidR="00F536BA" w:rsidRPr="00F536BA" w:rsidRDefault="00F536BA" w:rsidP="00F536BA">
            <w:pPr>
              <w:pStyle w:val="ListParagraph"/>
              <w:numPr>
                <w:ilvl w:val="0"/>
                <w:numId w:val="31"/>
              </w:numPr>
              <w:rPr>
                <w:rFonts w:asciiTheme="majorHAnsi" w:hAnsiTheme="majorHAnsi"/>
              </w:rPr>
            </w:pPr>
            <w:r w:rsidRPr="00F536BA">
              <w:rPr>
                <w:rFonts w:asciiTheme="majorHAnsi" w:hAnsiTheme="majorHAnsi"/>
              </w:rPr>
              <w:t>Hand out the blank passports handout. Students will fill in the passports as best they can. They can work in partners to help each other. LEAVE THE NAME BLANK</w:t>
            </w:r>
          </w:p>
          <w:p w14:paraId="2F1E8F08" w14:textId="77777777" w:rsidR="00F536BA" w:rsidRPr="00F536BA" w:rsidRDefault="00F536BA" w:rsidP="00F536BA">
            <w:pPr>
              <w:pStyle w:val="ListParagraph"/>
              <w:numPr>
                <w:ilvl w:val="0"/>
                <w:numId w:val="31"/>
              </w:numPr>
              <w:rPr>
                <w:rFonts w:asciiTheme="majorHAnsi" w:hAnsiTheme="majorHAnsi"/>
              </w:rPr>
            </w:pPr>
            <w:r w:rsidRPr="00F536BA">
              <w:rPr>
                <w:rFonts w:asciiTheme="majorHAnsi" w:hAnsiTheme="majorHAnsi"/>
              </w:rPr>
              <w:t>Students will hand in their sheets to the teacher. The teacher will hand the passports back to the students making sure students don’t get their own. Students will then find the owner of the passport by asking people identifying questions, such as “where do you want to go?” “</w:t>
            </w:r>
            <w:proofErr w:type="gramStart"/>
            <w:r w:rsidRPr="00F536BA">
              <w:rPr>
                <w:rFonts w:asciiTheme="majorHAnsi" w:hAnsiTheme="majorHAnsi"/>
              </w:rPr>
              <w:t>when</w:t>
            </w:r>
            <w:proofErr w:type="gramEnd"/>
            <w:r w:rsidRPr="00F536BA">
              <w:rPr>
                <w:rFonts w:asciiTheme="majorHAnsi" w:hAnsiTheme="majorHAnsi"/>
              </w:rPr>
              <w:t xml:space="preserve"> is your birthday?”. Once they have their passport and returned the one they “found” they </w:t>
            </w:r>
            <w:proofErr w:type="gramStart"/>
            <w:r w:rsidRPr="00F536BA">
              <w:rPr>
                <w:rFonts w:asciiTheme="majorHAnsi" w:hAnsiTheme="majorHAnsi"/>
              </w:rPr>
              <w:t>can</w:t>
            </w:r>
            <w:proofErr w:type="gramEnd"/>
            <w:r w:rsidRPr="00F536BA">
              <w:rPr>
                <w:rFonts w:asciiTheme="majorHAnsi" w:hAnsiTheme="majorHAnsi"/>
              </w:rPr>
              <w:t xml:space="preserve"> sit down. </w:t>
            </w:r>
          </w:p>
          <w:p w14:paraId="1CE4FA17" w14:textId="77777777" w:rsidR="00C440AF" w:rsidRPr="00F536BA" w:rsidRDefault="00F536BA" w:rsidP="00F536BA">
            <w:pPr>
              <w:pStyle w:val="ColorfulList-Accent11"/>
              <w:rPr>
                <w:rFonts w:asciiTheme="majorHAnsi" w:hAnsiTheme="majorHAnsi"/>
              </w:rPr>
            </w:pPr>
            <w:r w:rsidRPr="00F536BA">
              <w:rPr>
                <w:rFonts w:asciiTheme="majorHAnsi" w:hAnsiTheme="majorHAnsi"/>
              </w:rPr>
              <w:t>Do the activity again if students need additional practice.</w:t>
            </w:r>
          </w:p>
          <w:p w14:paraId="5A755386" w14:textId="175AFCB5" w:rsidR="00F536BA" w:rsidRPr="00260366" w:rsidRDefault="00F536BA" w:rsidP="00F536BA">
            <w:pPr>
              <w:pStyle w:val="ColorfulList-Accent11"/>
              <w:rPr>
                <w:rFonts w:asciiTheme="majorHAnsi" w:hAnsiTheme="majorHAnsi"/>
                <w:lang w:val="en-US"/>
              </w:rPr>
            </w:pPr>
            <w:r>
              <w:rPr>
                <w:i/>
              </w:rPr>
              <w:t xml:space="preserve"> </w:t>
            </w: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35DDDAA8"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F536BA">
              <w:rPr>
                <w:rFonts w:asciiTheme="majorHAnsi" w:hAnsiTheme="majorHAnsi"/>
                <w:b/>
                <w:i/>
                <w:color w:val="EA2876"/>
              </w:rPr>
              <w:t>Lost Passport</w:t>
            </w:r>
          </w:p>
          <w:p w14:paraId="198964CF" w14:textId="77777777" w:rsidR="00C20A17" w:rsidRPr="0057784C" w:rsidRDefault="00C20A17" w:rsidP="00C20A17">
            <w:pPr>
              <w:rPr>
                <w:rFonts w:asciiTheme="majorHAnsi" w:hAnsiTheme="majorHAnsi"/>
              </w:rPr>
            </w:pPr>
          </w:p>
          <w:p w14:paraId="0F37E9F0" w14:textId="77777777" w:rsidR="00F536BA" w:rsidRDefault="00F536BA" w:rsidP="00F536BA">
            <w:pPr>
              <w:rPr>
                <w:rFonts w:asciiTheme="majorHAnsi" w:hAnsiTheme="majorHAnsi"/>
                <w:i/>
              </w:rPr>
            </w:pPr>
            <w:r w:rsidRPr="00F536BA">
              <w:rPr>
                <w:rFonts w:asciiTheme="majorHAnsi" w:hAnsiTheme="majorHAnsi"/>
                <w:i/>
              </w:rPr>
              <w:t xml:space="preserve">Activity Overview: </w:t>
            </w:r>
          </w:p>
          <w:p w14:paraId="5AEBD7E1" w14:textId="6F164A6A" w:rsidR="00F536BA" w:rsidRPr="00F536BA" w:rsidRDefault="00F536BA" w:rsidP="00F536BA">
            <w:pPr>
              <w:rPr>
                <w:rFonts w:asciiTheme="majorHAnsi" w:hAnsiTheme="majorHAnsi"/>
              </w:rPr>
            </w:pPr>
            <w:r w:rsidRPr="00F536BA">
              <w:rPr>
                <w:rFonts w:asciiTheme="majorHAnsi" w:hAnsiTheme="majorHAnsi"/>
              </w:rPr>
              <w:t xml:space="preserve">Students will ask and answer questions related to their place of origin, birthdate and other identifying details in order to find their missing passports. </w:t>
            </w:r>
          </w:p>
          <w:p w14:paraId="24C5BC3D" w14:textId="77777777" w:rsidR="00F536BA" w:rsidRPr="00F536BA" w:rsidRDefault="00F536BA" w:rsidP="00F536BA">
            <w:pPr>
              <w:rPr>
                <w:rFonts w:asciiTheme="majorHAnsi" w:hAnsiTheme="majorHAnsi"/>
                <w:i/>
              </w:rPr>
            </w:pPr>
          </w:p>
          <w:p w14:paraId="50D34068" w14:textId="77777777" w:rsidR="00F536BA" w:rsidRPr="00F536BA" w:rsidRDefault="00F536BA" w:rsidP="00F536BA">
            <w:pPr>
              <w:rPr>
                <w:rFonts w:asciiTheme="majorHAnsi" w:hAnsiTheme="majorHAnsi"/>
                <w:i/>
              </w:rPr>
            </w:pPr>
            <w:r w:rsidRPr="00F536BA">
              <w:rPr>
                <w:rFonts w:asciiTheme="majorHAnsi" w:hAnsiTheme="majorHAnsi"/>
                <w:i/>
              </w:rPr>
              <w:t>Instructions:</w:t>
            </w:r>
          </w:p>
          <w:p w14:paraId="535AC43A" w14:textId="21BEA702" w:rsidR="00F536BA" w:rsidRPr="00F536BA" w:rsidRDefault="00F536BA" w:rsidP="00F536BA">
            <w:pPr>
              <w:numPr>
                <w:ilvl w:val="0"/>
                <w:numId w:val="21"/>
              </w:numPr>
              <w:rPr>
                <w:rFonts w:asciiTheme="majorHAnsi" w:hAnsiTheme="majorHAnsi"/>
              </w:rPr>
            </w:pPr>
            <w:r w:rsidRPr="00F536BA">
              <w:rPr>
                <w:rFonts w:asciiTheme="majorHAnsi" w:hAnsiTheme="majorHAnsi"/>
              </w:rPr>
              <w:t xml:space="preserve">Using the PowerPoint, review slide 6, 7 and 8. </w:t>
            </w:r>
          </w:p>
          <w:p w14:paraId="5C26B4DE" w14:textId="77777777" w:rsidR="00F536BA" w:rsidRPr="00F536BA" w:rsidRDefault="00F536BA" w:rsidP="00F536BA">
            <w:pPr>
              <w:numPr>
                <w:ilvl w:val="0"/>
                <w:numId w:val="21"/>
              </w:numPr>
              <w:rPr>
                <w:rFonts w:asciiTheme="majorHAnsi" w:hAnsiTheme="majorHAnsi"/>
              </w:rPr>
            </w:pPr>
            <w:r w:rsidRPr="00F536BA">
              <w:rPr>
                <w:rFonts w:asciiTheme="majorHAnsi" w:hAnsiTheme="majorHAnsi"/>
              </w:rPr>
              <w:t>Students will create the questions for each of the sections on the passport “Where is he from, what’s his birthday” etc.</w:t>
            </w:r>
          </w:p>
          <w:p w14:paraId="53F593A5" w14:textId="77777777" w:rsidR="00F536BA" w:rsidRPr="00F536BA" w:rsidRDefault="00F536BA" w:rsidP="00F536BA">
            <w:pPr>
              <w:numPr>
                <w:ilvl w:val="0"/>
                <w:numId w:val="21"/>
              </w:numPr>
              <w:rPr>
                <w:rFonts w:asciiTheme="majorHAnsi" w:hAnsiTheme="majorHAnsi"/>
              </w:rPr>
            </w:pPr>
            <w:r w:rsidRPr="00F536BA">
              <w:rPr>
                <w:rFonts w:asciiTheme="majorHAnsi" w:hAnsiTheme="majorHAnsi"/>
              </w:rPr>
              <w:t>Hand out the blank passports and blank airline tickets handout. Students will fill in the passports as best they can. They can work in partners to help each other. LEAVE THE NAME BLANK</w:t>
            </w:r>
          </w:p>
          <w:p w14:paraId="0F2E0978" w14:textId="77777777" w:rsidR="00F536BA" w:rsidRPr="00F536BA" w:rsidRDefault="00F536BA" w:rsidP="00F536BA">
            <w:pPr>
              <w:numPr>
                <w:ilvl w:val="0"/>
                <w:numId w:val="21"/>
              </w:numPr>
              <w:rPr>
                <w:rFonts w:asciiTheme="majorHAnsi" w:hAnsiTheme="majorHAnsi"/>
              </w:rPr>
            </w:pPr>
            <w:r w:rsidRPr="00F536BA">
              <w:rPr>
                <w:rFonts w:asciiTheme="majorHAnsi" w:hAnsiTheme="majorHAnsi"/>
              </w:rPr>
              <w:t>Students will fill in their airline tickets with the country they want to “go” to. LEAVE THE NAME BLANK</w:t>
            </w:r>
          </w:p>
          <w:p w14:paraId="742E02FA" w14:textId="77777777" w:rsidR="00F536BA" w:rsidRPr="00F536BA" w:rsidRDefault="00F536BA" w:rsidP="00F536BA">
            <w:pPr>
              <w:numPr>
                <w:ilvl w:val="0"/>
                <w:numId w:val="21"/>
              </w:numPr>
              <w:rPr>
                <w:rFonts w:asciiTheme="majorHAnsi" w:hAnsiTheme="majorHAnsi"/>
              </w:rPr>
            </w:pPr>
            <w:r w:rsidRPr="00F536BA">
              <w:rPr>
                <w:rFonts w:asciiTheme="majorHAnsi" w:hAnsiTheme="majorHAnsi"/>
              </w:rPr>
              <w:t>Students will hand in their sheets to the teacher. The teacher will hand the tickets back to the students making sure students don’t get their own. Students will then find the owner of the ticket and passport by asking people identifying questions, such as “where do you want to go?” “</w:t>
            </w:r>
            <w:proofErr w:type="gramStart"/>
            <w:r w:rsidRPr="00F536BA">
              <w:rPr>
                <w:rFonts w:asciiTheme="majorHAnsi" w:hAnsiTheme="majorHAnsi"/>
              </w:rPr>
              <w:t>when</w:t>
            </w:r>
            <w:proofErr w:type="gramEnd"/>
            <w:r w:rsidRPr="00F536BA">
              <w:rPr>
                <w:rFonts w:asciiTheme="majorHAnsi" w:hAnsiTheme="majorHAnsi"/>
              </w:rPr>
              <w:t xml:space="preserve"> is your birthday?”. Once they have found their passport and returned the one they found they </w:t>
            </w:r>
            <w:proofErr w:type="gramStart"/>
            <w:r w:rsidRPr="00F536BA">
              <w:rPr>
                <w:rFonts w:asciiTheme="majorHAnsi" w:hAnsiTheme="majorHAnsi"/>
              </w:rPr>
              <w:t>can</w:t>
            </w:r>
            <w:proofErr w:type="gramEnd"/>
            <w:r w:rsidRPr="00F536BA">
              <w:rPr>
                <w:rFonts w:asciiTheme="majorHAnsi" w:hAnsiTheme="majorHAnsi"/>
              </w:rPr>
              <w:t xml:space="preserve"> sit down.  </w:t>
            </w:r>
          </w:p>
          <w:p w14:paraId="30E856B0" w14:textId="24352E7A" w:rsidR="00C440AF" w:rsidRPr="00260366" w:rsidRDefault="00F536BA" w:rsidP="00F536BA">
            <w:pPr>
              <w:pStyle w:val="ColorfulList-Accent11"/>
              <w:rPr>
                <w:rFonts w:asciiTheme="majorHAnsi" w:hAnsiTheme="majorHAnsi"/>
                <w:lang w:val="en-US"/>
              </w:rPr>
            </w:pPr>
            <w:r w:rsidRPr="00F536BA">
              <w:rPr>
                <w:rFonts w:asciiTheme="majorHAnsi" w:eastAsiaTheme="minorEastAsia" w:hAnsiTheme="majorHAnsi" w:cstheme="minorBidi"/>
              </w:rPr>
              <w:t>Do the activity again if students need additional practice.</w:t>
            </w: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0F14811A"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F536BA">
              <w:rPr>
                <w:rFonts w:asciiTheme="majorHAnsi" w:hAnsiTheme="majorHAnsi"/>
                <w:b/>
                <w:i/>
                <w:color w:val="EA2876"/>
              </w:rPr>
              <w:t>Lost Travel Documents</w:t>
            </w:r>
          </w:p>
          <w:p w14:paraId="51BC48D0" w14:textId="77777777" w:rsidR="00F536BA" w:rsidRPr="00F536BA" w:rsidRDefault="00F536BA" w:rsidP="00F536BA">
            <w:pPr>
              <w:rPr>
                <w:rFonts w:asciiTheme="majorHAnsi" w:hAnsiTheme="majorHAnsi"/>
                <w:i/>
              </w:rPr>
            </w:pPr>
          </w:p>
          <w:p w14:paraId="72945673" w14:textId="77777777" w:rsidR="00F536BA" w:rsidRPr="00F536BA" w:rsidRDefault="00F536BA" w:rsidP="00F536BA">
            <w:pPr>
              <w:rPr>
                <w:rFonts w:asciiTheme="majorHAnsi" w:hAnsiTheme="majorHAnsi"/>
                <w:i/>
              </w:rPr>
            </w:pPr>
            <w:r w:rsidRPr="00F536BA">
              <w:rPr>
                <w:rFonts w:asciiTheme="majorHAnsi" w:hAnsiTheme="majorHAnsi"/>
                <w:i/>
              </w:rPr>
              <w:t xml:space="preserve">Activity Overview: </w:t>
            </w:r>
          </w:p>
          <w:p w14:paraId="3F4237BE" w14:textId="3FC55FCB" w:rsidR="00F536BA" w:rsidRPr="00F536BA" w:rsidRDefault="00F536BA" w:rsidP="00F536BA">
            <w:pPr>
              <w:rPr>
                <w:rFonts w:asciiTheme="majorHAnsi" w:hAnsiTheme="majorHAnsi"/>
              </w:rPr>
            </w:pPr>
            <w:r w:rsidRPr="00F536BA">
              <w:rPr>
                <w:rFonts w:asciiTheme="majorHAnsi" w:hAnsiTheme="majorHAnsi"/>
              </w:rPr>
              <w:t xml:space="preserve">Students will ask and answer questions related to their place of origin, birthdate, travel plans and other identifying details in order to find their missing travel documents. </w:t>
            </w:r>
          </w:p>
          <w:p w14:paraId="6A61483E" w14:textId="77777777" w:rsidR="00F536BA" w:rsidRPr="00F536BA" w:rsidRDefault="00F536BA" w:rsidP="00F536BA">
            <w:pPr>
              <w:rPr>
                <w:rFonts w:asciiTheme="majorHAnsi" w:hAnsiTheme="majorHAnsi"/>
                <w:i/>
              </w:rPr>
            </w:pPr>
          </w:p>
          <w:p w14:paraId="311D52A8" w14:textId="77777777" w:rsidR="00F536BA" w:rsidRPr="00F536BA" w:rsidRDefault="00F536BA" w:rsidP="00F536BA">
            <w:pPr>
              <w:rPr>
                <w:rFonts w:asciiTheme="majorHAnsi" w:hAnsiTheme="majorHAnsi"/>
                <w:i/>
              </w:rPr>
            </w:pPr>
            <w:r w:rsidRPr="00F536BA">
              <w:rPr>
                <w:rFonts w:asciiTheme="majorHAnsi" w:hAnsiTheme="majorHAnsi"/>
                <w:i/>
              </w:rPr>
              <w:t>Instructions:</w:t>
            </w:r>
          </w:p>
          <w:p w14:paraId="4CF8D298" w14:textId="77777777" w:rsidR="00F536BA" w:rsidRPr="00F536BA" w:rsidRDefault="00F536BA" w:rsidP="00F536BA">
            <w:pPr>
              <w:pStyle w:val="ListParagraph"/>
              <w:numPr>
                <w:ilvl w:val="0"/>
                <w:numId w:val="32"/>
              </w:numPr>
              <w:rPr>
                <w:rFonts w:asciiTheme="majorHAnsi" w:hAnsiTheme="majorHAnsi"/>
              </w:rPr>
            </w:pPr>
            <w:r w:rsidRPr="00F536BA">
              <w:rPr>
                <w:rFonts w:asciiTheme="majorHAnsi" w:hAnsiTheme="majorHAnsi"/>
              </w:rPr>
              <w:t xml:space="preserve">Review slides 6, 7, 8, </w:t>
            </w:r>
            <w:proofErr w:type="gramStart"/>
            <w:r w:rsidRPr="00F536BA">
              <w:rPr>
                <w:rFonts w:asciiTheme="majorHAnsi" w:hAnsiTheme="majorHAnsi"/>
              </w:rPr>
              <w:t>and  16</w:t>
            </w:r>
            <w:proofErr w:type="gramEnd"/>
            <w:r w:rsidRPr="00F536BA">
              <w:rPr>
                <w:rFonts w:asciiTheme="majorHAnsi" w:hAnsiTheme="majorHAnsi"/>
              </w:rPr>
              <w:t xml:space="preserve">. </w:t>
            </w:r>
          </w:p>
          <w:p w14:paraId="00B3E9B7" w14:textId="77777777" w:rsidR="00F536BA" w:rsidRPr="00F536BA" w:rsidRDefault="00F536BA" w:rsidP="00F536BA">
            <w:pPr>
              <w:pStyle w:val="ListParagraph"/>
              <w:numPr>
                <w:ilvl w:val="0"/>
                <w:numId w:val="32"/>
              </w:numPr>
              <w:rPr>
                <w:rFonts w:asciiTheme="majorHAnsi" w:hAnsiTheme="majorHAnsi"/>
              </w:rPr>
            </w:pPr>
            <w:r w:rsidRPr="00F536BA">
              <w:rPr>
                <w:rFonts w:asciiTheme="majorHAnsi" w:hAnsiTheme="majorHAnsi"/>
              </w:rPr>
              <w:t xml:space="preserve">Hand out the passport, airline ticket and destination explanation sheet. </w:t>
            </w:r>
          </w:p>
          <w:p w14:paraId="1119B274" w14:textId="77777777" w:rsidR="00F536BA" w:rsidRPr="00F536BA" w:rsidRDefault="00F536BA" w:rsidP="00F536BA">
            <w:pPr>
              <w:pStyle w:val="ListParagraph"/>
              <w:numPr>
                <w:ilvl w:val="0"/>
                <w:numId w:val="32"/>
              </w:numPr>
              <w:rPr>
                <w:rFonts w:asciiTheme="majorHAnsi" w:hAnsiTheme="majorHAnsi"/>
              </w:rPr>
            </w:pPr>
            <w:r w:rsidRPr="00F536BA">
              <w:rPr>
                <w:rFonts w:asciiTheme="majorHAnsi" w:hAnsiTheme="majorHAnsi"/>
              </w:rPr>
              <w:t xml:space="preserve">Students will fill in the passport and airline ticket with their personal details. They will choose the country that they want to travel to. Below the ticket there are three lines. Students will write three sentences about why they want to go to the destination they have selected. </w:t>
            </w:r>
            <w:r w:rsidRPr="00F536BA">
              <w:rPr>
                <w:rFonts w:asciiTheme="majorHAnsi" w:hAnsiTheme="majorHAnsi"/>
                <w:b/>
              </w:rPr>
              <w:t>DO NOT PUT NAMES</w:t>
            </w:r>
          </w:p>
          <w:p w14:paraId="21DFBC9F" w14:textId="77777777" w:rsidR="00F536BA" w:rsidRPr="00F536BA" w:rsidRDefault="00F536BA" w:rsidP="00F536BA">
            <w:pPr>
              <w:pStyle w:val="ListParagraph"/>
              <w:numPr>
                <w:ilvl w:val="0"/>
                <w:numId w:val="32"/>
              </w:numPr>
              <w:rPr>
                <w:rFonts w:asciiTheme="majorHAnsi" w:hAnsiTheme="majorHAnsi"/>
              </w:rPr>
            </w:pPr>
            <w:r w:rsidRPr="00F536BA">
              <w:rPr>
                <w:rFonts w:asciiTheme="majorHAnsi" w:hAnsiTheme="majorHAnsi"/>
              </w:rPr>
              <w:t>Students will hand in their sheets to the teacher. The teacher will hand the tickets back to the students making sure students don’t get their own. Students will then find the owner of the ticket and passport by asking people identifying questions, such as “where do you want to go?” “</w:t>
            </w:r>
            <w:proofErr w:type="gramStart"/>
            <w:r w:rsidRPr="00F536BA">
              <w:rPr>
                <w:rFonts w:asciiTheme="majorHAnsi" w:hAnsiTheme="majorHAnsi"/>
              </w:rPr>
              <w:t>when</w:t>
            </w:r>
            <w:proofErr w:type="gramEnd"/>
            <w:r w:rsidRPr="00F536BA">
              <w:rPr>
                <w:rFonts w:asciiTheme="majorHAnsi" w:hAnsiTheme="majorHAnsi"/>
              </w:rPr>
              <w:t xml:space="preserve"> is your birthday?”. Once they have found their passport and returned the one they found they </w:t>
            </w:r>
            <w:proofErr w:type="gramStart"/>
            <w:r w:rsidRPr="00F536BA">
              <w:rPr>
                <w:rFonts w:asciiTheme="majorHAnsi" w:hAnsiTheme="majorHAnsi"/>
              </w:rPr>
              <w:t>can</w:t>
            </w:r>
            <w:proofErr w:type="gramEnd"/>
            <w:r w:rsidRPr="00F536BA">
              <w:rPr>
                <w:rFonts w:asciiTheme="majorHAnsi" w:hAnsiTheme="majorHAnsi"/>
              </w:rPr>
              <w:t xml:space="preserve"> sit down.  </w:t>
            </w:r>
          </w:p>
          <w:p w14:paraId="1F53F2BF" w14:textId="77777777" w:rsidR="00F536BA" w:rsidRPr="00F536BA" w:rsidRDefault="00F536BA" w:rsidP="00F536BA">
            <w:pPr>
              <w:pStyle w:val="ListParagraph"/>
              <w:numPr>
                <w:ilvl w:val="0"/>
                <w:numId w:val="32"/>
              </w:numPr>
              <w:rPr>
                <w:rFonts w:asciiTheme="majorHAnsi" w:hAnsiTheme="majorHAnsi"/>
              </w:rPr>
            </w:pPr>
            <w:r w:rsidRPr="00F536BA">
              <w:rPr>
                <w:rFonts w:asciiTheme="majorHAnsi" w:hAnsiTheme="majorHAnsi"/>
              </w:rPr>
              <w:t>Do the activity again if students need additional practice.</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5F91EF10"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Short </w:t>
            </w:r>
            <w:r w:rsidR="009E55A2">
              <w:rPr>
                <w:rFonts w:asciiTheme="majorHAnsi" w:hAnsiTheme="majorHAnsi"/>
                <w:b/>
                <w:color w:val="EA2876"/>
              </w:rPr>
              <w:t>E</w:t>
            </w:r>
            <w:r w:rsidR="00E61365" w:rsidRPr="001807D8">
              <w:rPr>
                <w:rFonts w:asciiTheme="majorHAnsi" w:hAnsiTheme="majorHAnsi"/>
                <w:b/>
                <w:color w:val="EA2876"/>
              </w:rPr>
              <w:t xml:space="preserve"> Practice</w:t>
            </w:r>
          </w:p>
          <w:p w14:paraId="7888CF4D" w14:textId="77777777" w:rsidR="00F536BA" w:rsidRDefault="00F536BA" w:rsidP="00F536BA">
            <w:pPr>
              <w:rPr>
                <w:i/>
              </w:rPr>
            </w:pPr>
          </w:p>
          <w:p w14:paraId="0E8FA8F1" w14:textId="77777777" w:rsidR="00F536BA" w:rsidRPr="00F536BA" w:rsidRDefault="00F536BA" w:rsidP="00F536BA">
            <w:pPr>
              <w:rPr>
                <w:rFonts w:asciiTheme="majorHAnsi" w:hAnsiTheme="majorHAnsi"/>
                <w:i/>
              </w:rPr>
            </w:pPr>
            <w:r w:rsidRPr="00F536BA">
              <w:rPr>
                <w:rFonts w:asciiTheme="majorHAnsi" w:hAnsiTheme="majorHAnsi"/>
                <w:i/>
              </w:rPr>
              <w:t xml:space="preserve">Activity Overview: </w:t>
            </w:r>
          </w:p>
          <w:p w14:paraId="3385B1C9" w14:textId="3850F161" w:rsidR="00F536BA" w:rsidRPr="00F536BA" w:rsidRDefault="00F536BA" w:rsidP="00F536BA">
            <w:pPr>
              <w:rPr>
                <w:rFonts w:asciiTheme="majorHAnsi" w:hAnsiTheme="majorHAnsi"/>
              </w:rPr>
            </w:pPr>
            <w:r w:rsidRPr="00F536BA">
              <w:rPr>
                <w:rFonts w:asciiTheme="majorHAnsi" w:hAnsiTheme="majorHAnsi"/>
              </w:rPr>
              <w:t>Students are given a short paragraph that contains words with short u sounds. Students will identify and pronounce the short a words in the passage, refining their skills with the short a.</w:t>
            </w:r>
          </w:p>
          <w:p w14:paraId="2B024CC1" w14:textId="77777777" w:rsidR="00F536BA" w:rsidRPr="00F536BA" w:rsidRDefault="00F536BA" w:rsidP="00F536BA">
            <w:pPr>
              <w:rPr>
                <w:rFonts w:asciiTheme="majorHAnsi" w:hAnsiTheme="majorHAnsi"/>
                <w:i/>
              </w:rPr>
            </w:pPr>
          </w:p>
          <w:p w14:paraId="12474EB3" w14:textId="77777777" w:rsidR="00F536BA" w:rsidRPr="00F536BA" w:rsidRDefault="00F536BA" w:rsidP="00F536BA">
            <w:pPr>
              <w:rPr>
                <w:rFonts w:asciiTheme="majorHAnsi" w:hAnsiTheme="majorHAnsi"/>
                <w:i/>
              </w:rPr>
            </w:pPr>
            <w:r w:rsidRPr="00F536BA">
              <w:rPr>
                <w:rFonts w:asciiTheme="majorHAnsi" w:hAnsiTheme="majorHAnsi"/>
                <w:i/>
              </w:rPr>
              <w:t>Instructions:</w:t>
            </w:r>
          </w:p>
          <w:p w14:paraId="54A2E08C" w14:textId="77777777" w:rsidR="00F536BA" w:rsidRPr="00F536BA" w:rsidRDefault="00F536BA" w:rsidP="00F536BA">
            <w:pPr>
              <w:pStyle w:val="ListParagraph"/>
              <w:numPr>
                <w:ilvl w:val="0"/>
                <w:numId w:val="23"/>
              </w:numPr>
              <w:rPr>
                <w:rFonts w:asciiTheme="majorHAnsi" w:hAnsiTheme="majorHAnsi"/>
              </w:rPr>
            </w:pPr>
            <w:r w:rsidRPr="00F536BA">
              <w:rPr>
                <w:rFonts w:asciiTheme="majorHAnsi" w:hAnsiTheme="majorHAnsi"/>
              </w:rPr>
              <w:t xml:space="preserve">Each student is to receive a short paragraph containing a variety of short vowel words. Using a pencil, students will circle all of the SHORT U words. </w:t>
            </w:r>
          </w:p>
          <w:p w14:paraId="078D4B8E" w14:textId="77777777" w:rsidR="00F536BA" w:rsidRPr="00F536BA" w:rsidRDefault="00F536BA" w:rsidP="00F536BA">
            <w:pPr>
              <w:pStyle w:val="ListParagraph"/>
              <w:numPr>
                <w:ilvl w:val="0"/>
                <w:numId w:val="23"/>
              </w:numPr>
              <w:rPr>
                <w:rFonts w:asciiTheme="majorHAnsi" w:hAnsiTheme="majorHAnsi"/>
              </w:rPr>
            </w:pPr>
            <w:r w:rsidRPr="00F536BA">
              <w:rPr>
                <w:rFonts w:asciiTheme="majorHAnsi" w:hAnsiTheme="majorHAnsi"/>
              </w:rPr>
              <w:t xml:space="preserve">Once they have completed, they should compare with a partner. The teacher may wish to assess this or to share the correct responses on the board. </w:t>
            </w:r>
          </w:p>
          <w:p w14:paraId="52984141" w14:textId="77777777" w:rsidR="00F536BA" w:rsidRPr="00F536BA" w:rsidRDefault="00F536BA" w:rsidP="00F536BA">
            <w:pPr>
              <w:pStyle w:val="ListParagraph"/>
              <w:numPr>
                <w:ilvl w:val="0"/>
                <w:numId w:val="23"/>
              </w:numPr>
              <w:rPr>
                <w:rFonts w:asciiTheme="majorHAnsi" w:hAnsiTheme="majorHAnsi"/>
              </w:rPr>
            </w:pPr>
            <w:r w:rsidRPr="00F536BA">
              <w:rPr>
                <w:rFonts w:asciiTheme="majorHAnsi" w:hAnsiTheme="majorHAnsi"/>
              </w:rPr>
              <w:t>Ask students to keep this in their binder/</w:t>
            </w:r>
            <w:proofErr w:type="gramStart"/>
            <w:r w:rsidRPr="00F536BA">
              <w:rPr>
                <w:rFonts w:asciiTheme="majorHAnsi" w:hAnsiTheme="majorHAnsi"/>
              </w:rPr>
              <w:t>notebook</w:t>
            </w:r>
            <w:proofErr w:type="gramEnd"/>
            <w:r w:rsidRPr="00F536BA">
              <w:rPr>
                <w:rFonts w:asciiTheme="majorHAnsi" w:hAnsiTheme="majorHAnsi"/>
              </w:rPr>
              <w:t xml:space="preserve"> as they will use it again in the next three lessons.</w:t>
            </w:r>
          </w:p>
          <w:p w14:paraId="37B0841D" w14:textId="360C3D12" w:rsidR="00C440AF" w:rsidRPr="00A0635C" w:rsidRDefault="00F536BA" w:rsidP="00F536BA">
            <w:pPr>
              <w:numPr>
                <w:ilvl w:val="0"/>
                <w:numId w:val="23"/>
              </w:numPr>
              <w:rPr>
                <w:rFonts w:asciiTheme="majorHAnsi" w:hAnsiTheme="majorHAnsi"/>
                <w:i/>
              </w:rPr>
            </w:pPr>
            <w:r w:rsidRPr="00F536BA">
              <w:rPr>
                <w:rFonts w:asciiTheme="majorHAnsi" w:hAnsiTheme="majorHAnsi"/>
              </w:rPr>
              <w:t>If students want a challenge, invite them to write our additional sentences using Short U.</w:t>
            </w: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58F1ABFD"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257DF4">
              <w:rPr>
                <w:rFonts w:asciiTheme="majorHAnsi" w:hAnsiTheme="majorHAnsi"/>
                <w:b/>
                <w:color w:val="EA2876"/>
              </w:rPr>
              <w:t>2</w:t>
            </w:r>
            <w:r w:rsidR="00DD32D2">
              <w:rPr>
                <w:rFonts w:asciiTheme="majorHAnsi" w:hAnsiTheme="majorHAnsi"/>
                <w:b/>
                <w:color w:val="EA2876"/>
              </w:rPr>
              <w:t xml:space="preserve">-Lesson </w:t>
            </w:r>
            <w:r w:rsidR="00257DF4">
              <w:rPr>
                <w:rFonts w:asciiTheme="majorHAnsi" w:hAnsiTheme="majorHAnsi"/>
                <w:b/>
                <w:color w:val="EA2876"/>
              </w:rPr>
              <w:t>2</w:t>
            </w:r>
            <w:bookmarkStart w:id="0" w:name="_GoBack"/>
            <w:bookmarkEnd w:id="0"/>
            <w:r w:rsidR="00DD32D2">
              <w:rPr>
                <w:rFonts w:asciiTheme="majorHAnsi" w:hAnsiTheme="majorHAnsi"/>
                <w:b/>
                <w:color w:val="EA2876"/>
              </w:rPr>
              <w:t xml:space="preserve"> Preview</w:t>
            </w:r>
          </w:p>
          <w:p w14:paraId="6142765A" w14:textId="77777777" w:rsidR="0024313A" w:rsidRPr="0057784C" w:rsidRDefault="0024313A" w:rsidP="0057784C">
            <w:pPr>
              <w:rPr>
                <w:rFonts w:asciiTheme="majorHAnsi" w:hAnsiTheme="majorHAnsi"/>
              </w:rPr>
            </w:pPr>
          </w:p>
          <w:p w14:paraId="4DC34F49" w14:textId="49F8BD31" w:rsidR="0024313A" w:rsidRPr="0057784C" w:rsidRDefault="0024313A" w:rsidP="0057784C">
            <w:pPr>
              <w:rPr>
                <w:rFonts w:asciiTheme="majorHAnsi" w:hAnsiTheme="majorHAnsi"/>
              </w:rPr>
            </w:pPr>
            <w:r w:rsidRPr="0057784C">
              <w:rPr>
                <w:rFonts w:asciiTheme="majorHAnsi" w:hAnsiTheme="majorHAnsi"/>
              </w:rPr>
              <w:t xml:space="preserve">Activity Overview:  </w:t>
            </w:r>
            <w:r w:rsidR="00DD32D2">
              <w:rPr>
                <w:rFonts w:asciiTheme="majorHAnsi" w:hAnsiTheme="majorHAnsi"/>
              </w:rPr>
              <w:t xml:space="preserve">In this activity, students are introduced to the next lesson and the contents within it. Follow the preparation slides. </w:t>
            </w:r>
          </w:p>
          <w:p w14:paraId="58C56F45" w14:textId="77777777" w:rsidR="0024313A" w:rsidRPr="0057784C" w:rsidRDefault="0024313A" w:rsidP="0057784C">
            <w:pPr>
              <w:rPr>
                <w:rFonts w:asciiTheme="majorHAnsi" w:hAnsiTheme="majorHAnsi"/>
              </w:rPr>
            </w:pPr>
          </w:p>
          <w:p w14:paraId="3B8253B4" w14:textId="77777777" w:rsidR="00DD32D2" w:rsidRDefault="0024313A" w:rsidP="0057784C">
            <w:pPr>
              <w:rPr>
                <w:rFonts w:asciiTheme="majorHAnsi" w:hAnsiTheme="majorHAnsi"/>
              </w:rPr>
            </w:pPr>
            <w:r w:rsidRPr="0057784C">
              <w:rPr>
                <w:rFonts w:asciiTheme="majorHAnsi" w:hAnsiTheme="majorHAnsi"/>
              </w:rPr>
              <w:t>Instructions:</w:t>
            </w:r>
            <w:r w:rsidR="00E61365">
              <w:rPr>
                <w:rFonts w:asciiTheme="majorHAnsi" w:hAnsiTheme="majorHAnsi"/>
              </w:rPr>
              <w:t xml:space="preserve"> </w:t>
            </w:r>
          </w:p>
          <w:p w14:paraId="3A5A9225" w14:textId="54AC603F" w:rsidR="0024313A"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next lesson’s learning goals.</w:t>
            </w:r>
          </w:p>
          <w:p w14:paraId="73F52EEB" w14:textId="64185E5D"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040B94F2" w14:textId="63A8F6FE"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5E90BCD" w14:textId="3C25A311"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0AED90F4" w14:textId="27A1C4D8"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040969FD" w14:textId="718B60C4"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4A7ED7B2" w14:textId="6E681BDB"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529812D2"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2F16E33F"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C18C360"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7D0C0B65"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521E1382"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66DF38C4" w14:textId="77777777" w:rsidR="00DD32D2" w:rsidRP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7B5DAAFA" w14:textId="3D1D8CEF" w:rsidR="00DD32D2" w:rsidRPr="00DD32D2" w:rsidRDefault="00077C5A"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 xml:space="preserve">Conclude the lesson by prompting students to preview the next lesson on Moodle. </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F536BA" w:rsidRDefault="00F536BA" w:rsidP="00CB4B79">
      <w:r>
        <w:separator/>
      </w:r>
    </w:p>
  </w:endnote>
  <w:endnote w:type="continuationSeparator" w:id="0">
    <w:p w14:paraId="4894606E" w14:textId="77777777" w:rsidR="00F536BA" w:rsidRDefault="00F536BA"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F536BA" w:rsidRDefault="00F536BA"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F536BA" w:rsidRDefault="00F536BA"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F536BA" w:rsidRDefault="00F536BA"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F536BA" w:rsidRPr="00CB4B79" w14:paraId="33F6266C" w14:textId="77777777" w:rsidTr="0052077C">
      <w:trPr>
        <w:trHeight w:val="186"/>
      </w:trPr>
      <w:tc>
        <w:tcPr>
          <w:tcW w:w="3672" w:type="dxa"/>
          <w:shd w:val="clear" w:color="auto" w:fill="auto"/>
        </w:tcPr>
        <w:p w14:paraId="741BD011" w14:textId="77777777" w:rsidR="00F536BA" w:rsidRPr="00CB4B79" w:rsidRDefault="00F536BA"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F536BA" w:rsidRPr="00CB4B79" w:rsidRDefault="00F536BA">
          <w:pPr>
            <w:pStyle w:val="Footer"/>
            <w:rPr>
              <w:rFonts w:asciiTheme="majorHAnsi" w:hAnsiTheme="majorHAnsi"/>
              <w:sz w:val="20"/>
              <w:szCs w:val="20"/>
            </w:rPr>
          </w:pPr>
        </w:p>
      </w:tc>
      <w:tc>
        <w:tcPr>
          <w:tcW w:w="3672" w:type="dxa"/>
          <w:shd w:val="clear" w:color="auto" w:fill="auto"/>
        </w:tcPr>
        <w:p w14:paraId="1FDE7333" w14:textId="77777777" w:rsidR="00F536BA" w:rsidRPr="00CB4B79" w:rsidRDefault="00F536BA"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257DF4">
            <w:rPr>
              <w:rStyle w:val="PageNumber"/>
              <w:rFonts w:asciiTheme="majorHAnsi" w:hAnsiTheme="majorHAnsi"/>
              <w:noProof/>
              <w:sz w:val="20"/>
              <w:szCs w:val="20"/>
            </w:rPr>
            <w:t>2</w:t>
          </w:r>
          <w:r w:rsidRPr="00CB4B79">
            <w:rPr>
              <w:rStyle w:val="PageNumber"/>
              <w:rFonts w:asciiTheme="majorHAnsi" w:hAnsiTheme="majorHAnsi"/>
              <w:sz w:val="20"/>
              <w:szCs w:val="20"/>
            </w:rPr>
            <w:fldChar w:fldCharType="end"/>
          </w:r>
        </w:p>
      </w:tc>
    </w:tr>
  </w:tbl>
  <w:p w14:paraId="052CCE3C" w14:textId="77777777" w:rsidR="00F536BA" w:rsidRPr="00CB4B79" w:rsidRDefault="00F536BA">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F536BA" w:rsidRDefault="00F536BA" w:rsidP="00CB4B79">
      <w:r>
        <w:separator/>
      </w:r>
    </w:p>
  </w:footnote>
  <w:footnote w:type="continuationSeparator" w:id="0">
    <w:p w14:paraId="16C77C33" w14:textId="77777777" w:rsidR="00F536BA" w:rsidRDefault="00F536BA"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F536BA" w:rsidRPr="001807D8" w:rsidRDefault="00F536BA"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F536BA" w:rsidRDefault="00F536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245"/>
    <w:multiLevelType w:val="hybridMultilevel"/>
    <w:tmpl w:val="D1100714"/>
    <w:lvl w:ilvl="0" w:tplc="2B1C5964">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B560A"/>
    <w:multiLevelType w:val="hybridMultilevel"/>
    <w:tmpl w:val="9EE6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4513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66D70"/>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500AA"/>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65AEC"/>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A323C"/>
    <w:multiLevelType w:val="hybridMultilevel"/>
    <w:tmpl w:val="C1AC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47E4C"/>
    <w:multiLevelType w:val="hybridMultilevel"/>
    <w:tmpl w:val="E77E5C08"/>
    <w:lvl w:ilvl="0" w:tplc="2BFA898A">
      <w:start w:val="1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84479B"/>
    <w:multiLevelType w:val="hybridMultilevel"/>
    <w:tmpl w:val="2E1C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B4F50"/>
    <w:multiLevelType w:val="hybridMultilevel"/>
    <w:tmpl w:val="75E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C3287"/>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500E9"/>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B4E43C3"/>
    <w:multiLevelType w:val="hybridMultilevel"/>
    <w:tmpl w:val="8FC0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94003"/>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873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B7698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0D3C05"/>
    <w:multiLevelType w:val="hybridMultilevel"/>
    <w:tmpl w:val="86F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FF3FB9"/>
    <w:multiLevelType w:val="hybridMultilevel"/>
    <w:tmpl w:val="2514F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03784"/>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F6BFB"/>
    <w:multiLevelType w:val="hybridMultilevel"/>
    <w:tmpl w:val="D210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0596A"/>
    <w:multiLevelType w:val="hybridMultilevel"/>
    <w:tmpl w:val="533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D2176E"/>
    <w:multiLevelType w:val="hybridMultilevel"/>
    <w:tmpl w:val="6228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BA6045"/>
    <w:multiLevelType w:val="hybridMultilevel"/>
    <w:tmpl w:val="12B03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5"/>
  </w:num>
  <w:num w:numId="4">
    <w:abstractNumId w:val="21"/>
  </w:num>
  <w:num w:numId="5">
    <w:abstractNumId w:val="15"/>
  </w:num>
  <w:num w:numId="6">
    <w:abstractNumId w:val="3"/>
  </w:num>
  <w:num w:numId="7">
    <w:abstractNumId w:val="6"/>
  </w:num>
  <w:num w:numId="8">
    <w:abstractNumId w:val="30"/>
  </w:num>
  <w:num w:numId="9">
    <w:abstractNumId w:val="0"/>
  </w:num>
  <w:num w:numId="10">
    <w:abstractNumId w:val="10"/>
  </w:num>
  <w:num w:numId="11">
    <w:abstractNumId w:val="5"/>
  </w:num>
  <w:num w:numId="12">
    <w:abstractNumId w:val="4"/>
  </w:num>
  <w:num w:numId="13">
    <w:abstractNumId w:val="18"/>
  </w:num>
  <w:num w:numId="14">
    <w:abstractNumId w:val="16"/>
  </w:num>
  <w:num w:numId="15">
    <w:abstractNumId w:val="9"/>
  </w:num>
  <w:num w:numId="16">
    <w:abstractNumId w:val="8"/>
  </w:num>
  <w:num w:numId="17">
    <w:abstractNumId w:val="24"/>
  </w:num>
  <w:num w:numId="18">
    <w:abstractNumId w:val="17"/>
  </w:num>
  <w:num w:numId="19">
    <w:abstractNumId w:val="7"/>
  </w:num>
  <w:num w:numId="20">
    <w:abstractNumId w:val="14"/>
  </w:num>
  <w:num w:numId="21">
    <w:abstractNumId w:val="29"/>
  </w:num>
  <w:num w:numId="22">
    <w:abstractNumId w:val="19"/>
  </w:num>
  <w:num w:numId="23">
    <w:abstractNumId w:val="1"/>
  </w:num>
  <w:num w:numId="24">
    <w:abstractNumId w:val="12"/>
  </w:num>
  <w:num w:numId="25">
    <w:abstractNumId w:val="28"/>
  </w:num>
  <w:num w:numId="26">
    <w:abstractNumId w:val="22"/>
  </w:num>
  <w:num w:numId="27">
    <w:abstractNumId w:val="31"/>
  </w:num>
  <w:num w:numId="28">
    <w:abstractNumId w:val="27"/>
  </w:num>
  <w:num w:numId="29">
    <w:abstractNumId w:val="2"/>
  </w:num>
  <w:num w:numId="30">
    <w:abstractNumId w:val="26"/>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807D8"/>
    <w:rsid w:val="001E2674"/>
    <w:rsid w:val="0024313A"/>
    <w:rsid w:val="00257DF4"/>
    <w:rsid w:val="00260366"/>
    <w:rsid w:val="00464E12"/>
    <w:rsid w:val="004F7140"/>
    <w:rsid w:val="0052077C"/>
    <w:rsid w:val="00567147"/>
    <w:rsid w:val="0057784C"/>
    <w:rsid w:val="00667892"/>
    <w:rsid w:val="00701593"/>
    <w:rsid w:val="008957DB"/>
    <w:rsid w:val="008C1CC8"/>
    <w:rsid w:val="008D6500"/>
    <w:rsid w:val="0095215D"/>
    <w:rsid w:val="009E55A2"/>
    <w:rsid w:val="00A0635C"/>
    <w:rsid w:val="00A25612"/>
    <w:rsid w:val="00A948FF"/>
    <w:rsid w:val="00A95F9B"/>
    <w:rsid w:val="00B25BFE"/>
    <w:rsid w:val="00C20A17"/>
    <w:rsid w:val="00C408E1"/>
    <w:rsid w:val="00C440AF"/>
    <w:rsid w:val="00C70E4E"/>
    <w:rsid w:val="00CB4B79"/>
    <w:rsid w:val="00CD0EAF"/>
    <w:rsid w:val="00D905AD"/>
    <w:rsid w:val="00DA786F"/>
    <w:rsid w:val="00DD32D2"/>
    <w:rsid w:val="00E50766"/>
    <w:rsid w:val="00E61365"/>
    <w:rsid w:val="00EB4F38"/>
    <w:rsid w:val="00F4394A"/>
    <w:rsid w:val="00F536BA"/>
    <w:rsid w:val="00F61F11"/>
    <w:rsid w:val="00F800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1547</Words>
  <Characters>8822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2017-03-20T16:21:00Z</dcterms:created>
  <dcterms:modified xsi:type="dcterms:W3CDTF">2017-03-20T16:44:00Z</dcterms:modified>
</cp:coreProperties>
</file>