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4C7972" w:rsidRPr="008C1CC8" w:rsidRDefault="004C7972"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09EABE61" w:rsidR="004C7972" w:rsidRPr="00C408E1" w:rsidRDefault="004C7972"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2</w:t>
                            </w:r>
                          </w:p>
                          <w:p w14:paraId="389845A3" w14:textId="77777777" w:rsidR="004C7972" w:rsidRDefault="004C7972" w:rsidP="008C1CC8">
                            <w:pPr>
                              <w:rPr>
                                <w:rFonts w:asciiTheme="majorHAnsi" w:hAnsiTheme="majorHAnsi"/>
                                <w:color w:val="000000" w:themeColor="text1"/>
                                <w:sz w:val="32"/>
                                <w:szCs w:val="32"/>
                              </w:rPr>
                            </w:pPr>
                          </w:p>
                          <w:p w14:paraId="44B45F2C" w14:textId="51B60184" w:rsidR="004C7972" w:rsidRDefault="004C7972"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4C7972" w:rsidRPr="008C1CC8" w:rsidRDefault="004C7972"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4C7972" w:rsidRPr="008C1CC8" w:rsidRDefault="004C7972"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09EABE61" w:rsidR="004C7972" w:rsidRPr="00C408E1" w:rsidRDefault="004C7972"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2</w:t>
                      </w:r>
                    </w:p>
                    <w:p w14:paraId="389845A3" w14:textId="77777777" w:rsidR="004C7972" w:rsidRDefault="004C7972" w:rsidP="008C1CC8">
                      <w:pPr>
                        <w:rPr>
                          <w:rFonts w:asciiTheme="majorHAnsi" w:hAnsiTheme="majorHAnsi"/>
                          <w:color w:val="000000" w:themeColor="text1"/>
                          <w:sz w:val="32"/>
                          <w:szCs w:val="32"/>
                        </w:rPr>
                      </w:pPr>
                    </w:p>
                    <w:p w14:paraId="44B45F2C" w14:textId="51B60184" w:rsidR="004C7972" w:rsidRDefault="004C7972"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ABC </w:t>
                      </w:r>
                      <w:proofErr w:type="spellStart"/>
                      <w:r>
                        <w:rPr>
                          <w:rFonts w:asciiTheme="majorHAnsi" w:hAnsiTheme="majorHAnsi"/>
                          <w:color w:val="000000" w:themeColor="text1"/>
                          <w:sz w:val="32"/>
                          <w:szCs w:val="32"/>
                        </w:rPr>
                        <w:t>ABC</w:t>
                      </w:r>
                      <w:proofErr w:type="spellEnd"/>
                    </w:p>
                    <w:p w14:paraId="56B3F679" w14:textId="1469F998" w:rsidR="004C7972" w:rsidRPr="008C1CC8" w:rsidRDefault="004C7972"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26012C67" w14:textId="77777777" w:rsidR="00001072" w:rsidRPr="00965AE8" w:rsidRDefault="00965AE8" w:rsidP="00965AE8">
            <w:pPr>
              <w:pStyle w:val="ListParagraph"/>
              <w:numPr>
                <w:ilvl w:val="0"/>
                <w:numId w:val="34"/>
              </w:numPr>
              <w:rPr>
                <w:rFonts w:asciiTheme="majorHAnsi" w:hAnsiTheme="majorHAnsi"/>
                <w:lang w:val="en-US"/>
              </w:rPr>
            </w:pPr>
            <w:r w:rsidRPr="00965AE8">
              <w:t xml:space="preserve">Understand </w:t>
            </w:r>
            <w:r>
              <w:t>how letters are written</w:t>
            </w:r>
          </w:p>
          <w:p w14:paraId="2EE88EAB" w14:textId="77777777" w:rsidR="00965AE8" w:rsidRPr="00965AE8" w:rsidRDefault="00965AE8" w:rsidP="00965AE8">
            <w:pPr>
              <w:pStyle w:val="ListParagraph"/>
              <w:numPr>
                <w:ilvl w:val="0"/>
                <w:numId w:val="34"/>
              </w:numPr>
              <w:rPr>
                <w:rFonts w:asciiTheme="majorHAnsi" w:hAnsiTheme="majorHAnsi"/>
                <w:lang w:val="en-US"/>
              </w:rPr>
            </w:pPr>
            <w:r>
              <w:t>Understand how annotations are written</w:t>
            </w:r>
          </w:p>
          <w:p w14:paraId="6E05EBC3" w14:textId="2389B952" w:rsidR="00965AE8" w:rsidRPr="00965AE8" w:rsidRDefault="00965AE8" w:rsidP="00965AE8">
            <w:pPr>
              <w:pStyle w:val="ListParagraph"/>
              <w:numPr>
                <w:ilvl w:val="0"/>
                <w:numId w:val="34"/>
              </w:numPr>
              <w:rPr>
                <w:rFonts w:asciiTheme="majorHAnsi" w:hAnsiTheme="majorHAnsi"/>
                <w:lang w:val="en-US"/>
              </w:rPr>
            </w:pPr>
            <w:r>
              <w:t>Understand the structure of forums</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2AB6027A"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001072" w:rsidRDefault="008C1CC8" w:rsidP="008C1CC8">
            <w:pPr>
              <w:rPr>
                <w:rFonts w:asciiTheme="majorHAnsi" w:hAnsiTheme="majorHAnsi"/>
              </w:rPr>
            </w:pPr>
            <w:r w:rsidRPr="00001072">
              <w:rPr>
                <w:rFonts w:asciiTheme="majorHAnsi" w:hAnsiTheme="majorHAnsi"/>
              </w:rPr>
              <w:t>By the end of the lesson students will be able to …</w:t>
            </w:r>
          </w:p>
          <w:p w14:paraId="56FCA8C9" w14:textId="6004CBB9" w:rsidR="00965AE8" w:rsidRPr="00965AE8" w:rsidRDefault="00965AE8" w:rsidP="00965AE8">
            <w:pPr>
              <w:pStyle w:val="ListParagraph"/>
              <w:numPr>
                <w:ilvl w:val="0"/>
                <w:numId w:val="35"/>
              </w:numPr>
            </w:pPr>
            <w:proofErr w:type="gramStart"/>
            <w:r w:rsidRPr="00965AE8">
              <w:t>write</w:t>
            </w:r>
            <w:proofErr w:type="gramEnd"/>
            <w:r w:rsidRPr="00965AE8">
              <w:t xml:space="preserve"> messages on forums</w:t>
            </w:r>
          </w:p>
          <w:p w14:paraId="35E3FFBC" w14:textId="6636EEDE" w:rsidR="00965AE8" w:rsidRPr="00965AE8" w:rsidRDefault="00965AE8" w:rsidP="00965AE8">
            <w:pPr>
              <w:pStyle w:val="ListParagraph"/>
              <w:numPr>
                <w:ilvl w:val="0"/>
                <w:numId w:val="35"/>
              </w:numPr>
            </w:pPr>
            <w:proofErr w:type="gramStart"/>
            <w:r>
              <w:t>u</w:t>
            </w:r>
            <w:r w:rsidRPr="00965AE8">
              <w:t>se</w:t>
            </w:r>
            <w:proofErr w:type="gramEnd"/>
            <w:r w:rsidRPr="00965AE8">
              <w:t xml:space="preserve"> annotation to discuss your ideas with a text</w:t>
            </w:r>
          </w:p>
          <w:p w14:paraId="6362CCD1" w14:textId="3716AF75" w:rsidR="00965AE8" w:rsidRPr="00965AE8" w:rsidRDefault="00965AE8" w:rsidP="00965AE8">
            <w:pPr>
              <w:pStyle w:val="ListParagraph"/>
              <w:numPr>
                <w:ilvl w:val="0"/>
                <w:numId w:val="35"/>
              </w:numPr>
            </w:pPr>
            <w:proofErr w:type="gramStart"/>
            <w:r>
              <w:t>a</w:t>
            </w:r>
            <w:r w:rsidRPr="00965AE8">
              <w:t>pply</w:t>
            </w:r>
            <w:proofErr w:type="gramEnd"/>
            <w:r w:rsidRPr="00965AE8">
              <w:t xml:space="preserve"> varying forms of writing for different purposes </w:t>
            </w:r>
          </w:p>
          <w:p w14:paraId="603D8CEF" w14:textId="7C55F796" w:rsidR="00965AE8" w:rsidRPr="00965AE8" w:rsidRDefault="00965AE8" w:rsidP="00965AE8">
            <w:pPr>
              <w:pStyle w:val="ListParagraph"/>
              <w:numPr>
                <w:ilvl w:val="0"/>
                <w:numId w:val="35"/>
              </w:numPr>
            </w:pPr>
            <w:proofErr w:type="gramStart"/>
            <w:r w:rsidRPr="00965AE8">
              <w:t>create</w:t>
            </w:r>
            <w:proofErr w:type="gramEnd"/>
            <w:r w:rsidRPr="00965AE8">
              <w:t xml:space="preserve"> a forum response to a question that has a clear connection, and show deeper thought.</w:t>
            </w:r>
          </w:p>
          <w:p w14:paraId="4255B837" w14:textId="09083EC4" w:rsidR="00001072" w:rsidRPr="00965AE8" w:rsidRDefault="00965AE8" w:rsidP="00965AE8">
            <w:pPr>
              <w:pStyle w:val="ListParagraph"/>
              <w:numPr>
                <w:ilvl w:val="0"/>
                <w:numId w:val="35"/>
              </w:numPr>
              <w:rPr>
                <w:rFonts w:asciiTheme="majorHAnsi" w:hAnsiTheme="majorHAnsi"/>
              </w:rPr>
            </w:pPr>
            <w:proofErr w:type="gramStart"/>
            <w:r w:rsidRPr="00965AE8">
              <w:t>create</w:t>
            </w:r>
            <w:proofErr w:type="gramEnd"/>
            <w:r w:rsidRPr="00965AE8">
              <w:t xml:space="preserve"> a forum question that includes: background information, problem, and what they specifically need help with.</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5E8F6619" w:rsidR="008C1CC8" w:rsidRPr="008C1CC8" w:rsidRDefault="00260366" w:rsidP="00001072">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5D76868A" w14:textId="77777777" w:rsidR="00965AE8" w:rsidRPr="00DE2BED" w:rsidRDefault="00965AE8" w:rsidP="00965AE8">
            <w:pPr>
              <w:rPr>
                <w:i/>
              </w:rPr>
            </w:pPr>
            <w:r w:rsidRPr="00DE2BED">
              <w:rPr>
                <w:i/>
              </w:rPr>
              <w:t>Materials Needed:</w:t>
            </w:r>
          </w:p>
          <w:p w14:paraId="27144ED0" w14:textId="77777777" w:rsidR="00965AE8" w:rsidRDefault="00965AE8" w:rsidP="00965AE8">
            <w:pPr>
              <w:pStyle w:val="ListParagraph"/>
              <w:numPr>
                <w:ilvl w:val="0"/>
                <w:numId w:val="6"/>
              </w:numPr>
            </w:pPr>
            <w:r>
              <w:t>Chart Paper, Paper, sticky notes</w:t>
            </w:r>
          </w:p>
          <w:p w14:paraId="5120484B" w14:textId="77777777" w:rsidR="00965AE8" w:rsidRPr="00DE2BED" w:rsidRDefault="00965AE8" w:rsidP="00965AE8">
            <w:pPr>
              <w:pStyle w:val="ListParagraph"/>
              <w:numPr>
                <w:ilvl w:val="0"/>
                <w:numId w:val="6"/>
              </w:numPr>
            </w:pPr>
            <w:r>
              <w:t>Pencils, Markers</w:t>
            </w:r>
          </w:p>
          <w:p w14:paraId="141898E9" w14:textId="77777777" w:rsidR="00965AE8" w:rsidRDefault="00965AE8" w:rsidP="00965AE8">
            <w:pPr>
              <w:rPr>
                <w:i/>
              </w:rPr>
            </w:pPr>
          </w:p>
          <w:p w14:paraId="5E825111" w14:textId="77777777" w:rsidR="00965AE8" w:rsidRPr="00DE2BED" w:rsidRDefault="00965AE8" w:rsidP="00965AE8">
            <w:pPr>
              <w:rPr>
                <w:i/>
              </w:rPr>
            </w:pPr>
            <w:r w:rsidRPr="00DE2BED">
              <w:rPr>
                <w:i/>
              </w:rPr>
              <w:t>Instructions:</w:t>
            </w:r>
          </w:p>
          <w:p w14:paraId="486CE1A0" w14:textId="77777777" w:rsidR="00965AE8" w:rsidRDefault="00965AE8" w:rsidP="00965AE8">
            <w:pPr>
              <w:pStyle w:val="ListParagraph"/>
              <w:numPr>
                <w:ilvl w:val="0"/>
                <w:numId w:val="6"/>
              </w:numPr>
            </w:pPr>
            <w:r>
              <w:t>Prepare Power Point</w:t>
            </w:r>
          </w:p>
          <w:p w14:paraId="66F68CCE" w14:textId="1D36E186" w:rsidR="00DF69F2" w:rsidRPr="00FA5632" w:rsidRDefault="00DF69F2" w:rsidP="00965AE8">
            <w:pPr>
              <w:ind w:left="720"/>
              <w:rPr>
                <w:rFonts w:asciiTheme="majorHAnsi" w:hAnsiTheme="majorHAnsi"/>
                <w:i/>
              </w:rPr>
            </w:pPr>
          </w:p>
        </w:tc>
      </w:tr>
    </w:tbl>
    <w:p w14:paraId="4C1416CF" w14:textId="3A0CC935" w:rsidR="00CD0EAF" w:rsidRDefault="00CD0EAF"/>
    <w:p w14:paraId="75442F83" w14:textId="2196DB9A"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Write Comments Here</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w:t>
            </w:r>
            <w:proofErr w:type="gramStart"/>
            <w:r>
              <w:rPr>
                <w:rFonts w:asciiTheme="majorHAnsi" w:hAnsiTheme="majorHAnsi"/>
                <w:b/>
              </w:rPr>
              <w:t>optional</w:t>
            </w:r>
            <w:proofErr w:type="gramEnd"/>
            <w:r>
              <w:rPr>
                <w:rFonts w:asciiTheme="majorHAnsi" w:hAnsiTheme="majorHAnsi"/>
                <w:b/>
              </w:rPr>
              <w:t>)</w:t>
            </w:r>
          </w:p>
        </w:tc>
        <w:tc>
          <w:tcPr>
            <w:tcW w:w="8226" w:type="dxa"/>
          </w:tcPr>
          <w:p w14:paraId="45E2FB9E" w14:textId="759B8246"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965AE8">
              <w:rPr>
                <w:rFonts w:asciiTheme="majorHAnsi" w:hAnsiTheme="majorHAnsi"/>
                <w:b/>
                <w:i/>
                <w:color w:val="EA2876"/>
              </w:rPr>
              <w:t>Daily Twitter</w:t>
            </w:r>
          </w:p>
          <w:p w14:paraId="1779E3B5" w14:textId="77777777" w:rsidR="00965AE8" w:rsidRPr="00965AE8" w:rsidRDefault="00965AE8" w:rsidP="00965AE8">
            <w:pPr>
              <w:rPr>
                <w:rFonts w:asciiTheme="majorHAnsi" w:hAnsiTheme="majorHAnsi"/>
                <w:i/>
              </w:rPr>
            </w:pPr>
          </w:p>
          <w:p w14:paraId="65B57125" w14:textId="77777777" w:rsidR="00965AE8" w:rsidRDefault="00965AE8" w:rsidP="00965AE8">
            <w:pPr>
              <w:rPr>
                <w:rFonts w:asciiTheme="majorHAnsi" w:hAnsiTheme="majorHAnsi"/>
                <w:i/>
              </w:rPr>
            </w:pPr>
            <w:r w:rsidRPr="00965AE8">
              <w:rPr>
                <w:rFonts w:asciiTheme="majorHAnsi" w:hAnsiTheme="majorHAnsi"/>
                <w:i/>
              </w:rPr>
              <w:t xml:space="preserve">Activity Overview:  </w:t>
            </w:r>
          </w:p>
          <w:p w14:paraId="3A215B77" w14:textId="7CC27C9E" w:rsidR="00965AE8" w:rsidRPr="00965AE8" w:rsidRDefault="00965AE8" w:rsidP="00965AE8">
            <w:pPr>
              <w:rPr>
                <w:rFonts w:asciiTheme="majorHAnsi" w:hAnsiTheme="majorHAnsi"/>
              </w:rPr>
            </w:pPr>
            <w:r w:rsidRPr="00965AE8">
              <w:rPr>
                <w:rFonts w:asciiTheme="majorHAnsi" w:hAnsiTheme="majorHAnsi"/>
              </w:rPr>
              <w:t xml:space="preserve">This activity is designed to allow students to become familiar with different types of written communication in a low risk task that encourages thought about language used to communicate ideas. Students will be given an index card and asked to write 2-3 lines describing something from their day. The students will post cards on the twitter wall (create an area on the wall with a sign that says “Class is Tweeting).  This will help students focus on expanding understanding of how to create a concise message about an idea, and how language is being used through social media.  </w:t>
            </w:r>
          </w:p>
          <w:p w14:paraId="2A0D870D" w14:textId="77777777" w:rsidR="00965AE8" w:rsidRPr="00965AE8" w:rsidRDefault="00965AE8" w:rsidP="00965AE8">
            <w:pPr>
              <w:rPr>
                <w:rFonts w:asciiTheme="majorHAnsi" w:hAnsiTheme="majorHAnsi"/>
                <w:i/>
              </w:rPr>
            </w:pPr>
          </w:p>
          <w:p w14:paraId="6402D563" w14:textId="77777777" w:rsidR="00965AE8" w:rsidRPr="00965AE8" w:rsidRDefault="00965AE8" w:rsidP="00965AE8">
            <w:pPr>
              <w:rPr>
                <w:rFonts w:asciiTheme="majorHAnsi" w:hAnsiTheme="majorHAnsi"/>
                <w:i/>
              </w:rPr>
            </w:pPr>
            <w:r w:rsidRPr="00965AE8">
              <w:rPr>
                <w:rFonts w:asciiTheme="majorHAnsi" w:hAnsiTheme="majorHAnsi"/>
                <w:i/>
              </w:rPr>
              <w:t>Instructions:</w:t>
            </w:r>
          </w:p>
          <w:p w14:paraId="5BC124BC" w14:textId="7C3DB0D2" w:rsidR="00965AE8" w:rsidRPr="00965AE8" w:rsidRDefault="00965AE8" w:rsidP="00965AE8">
            <w:pPr>
              <w:numPr>
                <w:ilvl w:val="0"/>
                <w:numId w:val="1"/>
              </w:numPr>
              <w:rPr>
                <w:rFonts w:asciiTheme="majorHAnsi" w:hAnsiTheme="majorHAnsi"/>
              </w:rPr>
            </w:pPr>
            <w:r w:rsidRPr="00965AE8">
              <w:rPr>
                <w:rFonts w:asciiTheme="majorHAnsi" w:hAnsiTheme="majorHAnsi"/>
              </w:rPr>
              <w:t>Give each student an index card.</w:t>
            </w:r>
          </w:p>
          <w:p w14:paraId="1BAB1E1C" w14:textId="77777777" w:rsidR="00965AE8" w:rsidRPr="00965AE8" w:rsidRDefault="00965AE8" w:rsidP="00965AE8">
            <w:pPr>
              <w:numPr>
                <w:ilvl w:val="0"/>
                <w:numId w:val="1"/>
              </w:numPr>
              <w:rPr>
                <w:rFonts w:asciiTheme="majorHAnsi" w:hAnsiTheme="majorHAnsi"/>
              </w:rPr>
            </w:pPr>
            <w:r w:rsidRPr="00965AE8">
              <w:rPr>
                <w:rFonts w:asciiTheme="majorHAnsi" w:hAnsiTheme="majorHAnsi"/>
              </w:rPr>
              <w:t xml:space="preserve">Explain the goal of the activity.  </w:t>
            </w:r>
          </w:p>
          <w:p w14:paraId="0EAEDB89" w14:textId="77777777" w:rsidR="00965AE8" w:rsidRPr="00965AE8" w:rsidRDefault="00965AE8" w:rsidP="00965AE8">
            <w:pPr>
              <w:numPr>
                <w:ilvl w:val="0"/>
                <w:numId w:val="1"/>
              </w:numPr>
              <w:rPr>
                <w:rFonts w:asciiTheme="majorHAnsi" w:hAnsiTheme="majorHAnsi"/>
              </w:rPr>
            </w:pPr>
            <w:r w:rsidRPr="00965AE8">
              <w:rPr>
                <w:rFonts w:asciiTheme="majorHAnsi" w:hAnsiTheme="majorHAnsi"/>
              </w:rPr>
              <w:t>Model twitter message with 3 sentences of your own.</w:t>
            </w:r>
          </w:p>
          <w:p w14:paraId="6528D58F" w14:textId="77777777" w:rsidR="00965AE8" w:rsidRPr="00965AE8" w:rsidRDefault="00965AE8" w:rsidP="00965AE8">
            <w:pPr>
              <w:numPr>
                <w:ilvl w:val="0"/>
                <w:numId w:val="1"/>
              </w:numPr>
              <w:rPr>
                <w:rFonts w:asciiTheme="majorHAnsi" w:hAnsiTheme="majorHAnsi"/>
              </w:rPr>
            </w:pPr>
            <w:r w:rsidRPr="00965AE8">
              <w:rPr>
                <w:rFonts w:asciiTheme="majorHAnsi" w:hAnsiTheme="majorHAnsi"/>
              </w:rPr>
              <w:t xml:space="preserve">(Support) Observe students while they work together, and help with alternative words if needed. </w:t>
            </w:r>
          </w:p>
          <w:p w14:paraId="6A95B107" w14:textId="77777777" w:rsidR="00965AE8" w:rsidRPr="00965AE8" w:rsidRDefault="00965AE8" w:rsidP="00965AE8">
            <w:pPr>
              <w:numPr>
                <w:ilvl w:val="0"/>
                <w:numId w:val="1"/>
              </w:numPr>
              <w:rPr>
                <w:rFonts w:asciiTheme="majorHAnsi" w:hAnsiTheme="majorHAnsi"/>
              </w:rPr>
            </w:pPr>
            <w:r w:rsidRPr="00965AE8">
              <w:rPr>
                <w:rFonts w:asciiTheme="majorHAnsi" w:hAnsiTheme="majorHAnsi"/>
              </w:rPr>
              <w:t>Check if students are done.  Have them post their Twitter messages on the wall.</w:t>
            </w:r>
          </w:p>
          <w:p w14:paraId="100F03FF" w14:textId="77777777" w:rsidR="00965AE8" w:rsidRPr="00965AE8" w:rsidRDefault="00965AE8" w:rsidP="00965AE8">
            <w:pPr>
              <w:numPr>
                <w:ilvl w:val="0"/>
                <w:numId w:val="1"/>
              </w:numPr>
              <w:rPr>
                <w:rFonts w:asciiTheme="majorHAnsi" w:hAnsiTheme="majorHAnsi"/>
              </w:rPr>
            </w:pPr>
            <w:r w:rsidRPr="00965AE8">
              <w:rPr>
                <w:rFonts w:asciiTheme="majorHAnsi" w:hAnsiTheme="majorHAnsi"/>
              </w:rPr>
              <w:t>Instruct students to read twitter messages. (3 minutes)</w:t>
            </w:r>
          </w:p>
          <w:p w14:paraId="43C68C24" w14:textId="2B1914BF" w:rsidR="00F96ECD" w:rsidRPr="00965AE8" w:rsidRDefault="00965AE8" w:rsidP="00965AE8">
            <w:pPr>
              <w:numPr>
                <w:ilvl w:val="0"/>
                <w:numId w:val="1"/>
              </w:numPr>
              <w:rPr>
                <w:rFonts w:asciiTheme="majorHAnsi" w:hAnsiTheme="majorHAnsi"/>
              </w:rPr>
            </w:pPr>
            <w:r w:rsidRPr="00965AE8">
              <w:rPr>
                <w:rFonts w:asciiTheme="majorHAnsi" w:hAnsiTheme="majorHAnsi"/>
              </w:rPr>
              <w:t>Gather students in a group and discuss what they have learned.</w:t>
            </w:r>
          </w:p>
          <w:p w14:paraId="6D4DD49D" w14:textId="45EAB573" w:rsidR="00965AE8" w:rsidRPr="00001072" w:rsidRDefault="00965AE8" w:rsidP="00965AE8"/>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48E555A3"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965AE8">
              <w:rPr>
                <w:rFonts w:asciiTheme="majorHAnsi" w:hAnsiTheme="majorHAnsi"/>
                <w:b/>
                <w:i/>
                <w:color w:val="EA2876"/>
              </w:rPr>
              <w:t>Forum Post Response</w:t>
            </w:r>
          </w:p>
          <w:p w14:paraId="67C8DECF" w14:textId="77777777" w:rsidR="00965AE8" w:rsidRPr="00965AE8" w:rsidRDefault="00965AE8" w:rsidP="00965AE8">
            <w:pPr>
              <w:rPr>
                <w:rFonts w:asciiTheme="majorHAnsi" w:hAnsiTheme="majorHAnsi"/>
                <w:i/>
              </w:rPr>
            </w:pPr>
          </w:p>
          <w:p w14:paraId="6C2DE989" w14:textId="77777777" w:rsidR="00965AE8" w:rsidRDefault="00965AE8" w:rsidP="00965AE8">
            <w:pPr>
              <w:rPr>
                <w:rFonts w:asciiTheme="majorHAnsi" w:hAnsiTheme="majorHAnsi"/>
                <w:i/>
              </w:rPr>
            </w:pPr>
            <w:r w:rsidRPr="00965AE8">
              <w:rPr>
                <w:rFonts w:asciiTheme="majorHAnsi" w:hAnsiTheme="majorHAnsi"/>
                <w:i/>
              </w:rPr>
              <w:t xml:space="preserve">Activity Overview: </w:t>
            </w:r>
          </w:p>
          <w:p w14:paraId="20189AB2" w14:textId="38652FBF" w:rsidR="00965AE8" w:rsidRPr="00965AE8" w:rsidRDefault="00965AE8" w:rsidP="00965AE8">
            <w:pPr>
              <w:rPr>
                <w:rFonts w:asciiTheme="majorHAnsi" w:hAnsiTheme="majorHAnsi"/>
              </w:rPr>
            </w:pPr>
            <w:r w:rsidRPr="00965AE8">
              <w:rPr>
                <w:rFonts w:asciiTheme="majorHAnsi" w:hAnsiTheme="majorHAnsi"/>
              </w:rPr>
              <w:t>In this activity students will show their ability to respond to a question, and understanding of inference when reading.  Students will have a forum post question, and will create a response that answers the question.  Students will be instructed to decide what is important to answer about the question, and what experiences they know that will help them respond</w:t>
            </w:r>
          </w:p>
          <w:p w14:paraId="2A6CFF55" w14:textId="77777777" w:rsidR="00965AE8" w:rsidRDefault="00965AE8" w:rsidP="00965AE8">
            <w:pPr>
              <w:rPr>
                <w:rFonts w:asciiTheme="majorHAnsi" w:hAnsiTheme="majorHAnsi"/>
                <w:i/>
              </w:rPr>
            </w:pPr>
          </w:p>
          <w:p w14:paraId="6AF35CED" w14:textId="77777777" w:rsidR="00965AE8" w:rsidRPr="00965AE8" w:rsidRDefault="00965AE8" w:rsidP="00965AE8">
            <w:pPr>
              <w:rPr>
                <w:rFonts w:asciiTheme="majorHAnsi" w:hAnsiTheme="majorHAnsi"/>
                <w:i/>
              </w:rPr>
            </w:pPr>
            <w:r w:rsidRPr="00965AE8">
              <w:rPr>
                <w:rFonts w:asciiTheme="majorHAnsi" w:hAnsiTheme="majorHAnsi"/>
                <w:i/>
              </w:rPr>
              <w:t>Instructions:</w:t>
            </w:r>
          </w:p>
          <w:p w14:paraId="1540EE21" w14:textId="77777777" w:rsidR="00965AE8" w:rsidRPr="00965AE8" w:rsidRDefault="00965AE8" w:rsidP="00965AE8">
            <w:pPr>
              <w:numPr>
                <w:ilvl w:val="0"/>
                <w:numId w:val="10"/>
              </w:numPr>
              <w:rPr>
                <w:rFonts w:asciiTheme="majorHAnsi" w:hAnsiTheme="majorHAnsi"/>
              </w:rPr>
            </w:pPr>
            <w:r w:rsidRPr="00965AE8">
              <w:rPr>
                <w:rFonts w:asciiTheme="majorHAnsi" w:hAnsiTheme="majorHAnsi"/>
              </w:rPr>
              <w:t>Give students instructions on task, and outline expectations.</w:t>
            </w:r>
          </w:p>
          <w:p w14:paraId="76FC2F8B" w14:textId="77777777" w:rsidR="00965AE8" w:rsidRPr="00965AE8" w:rsidRDefault="00965AE8" w:rsidP="00965AE8">
            <w:pPr>
              <w:numPr>
                <w:ilvl w:val="0"/>
                <w:numId w:val="10"/>
              </w:numPr>
              <w:rPr>
                <w:rFonts w:asciiTheme="majorHAnsi" w:hAnsiTheme="majorHAnsi"/>
              </w:rPr>
            </w:pPr>
            <w:r w:rsidRPr="00965AE8">
              <w:rPr>
                <w:rFonts w:asciiTheme="majorHAnsi" w:hAnsiTheme="majorHAnsi"/>
              </w:rPr>
              <w:t xml:space="preserve">Distribute any materials needed for task. </w:t>
            </w:r>
          </w:p>
          <w:p w14:paraId="43B8D33E" w14:textId="77777777" w:rsidR="00965AE8" w:rsidRPr="00965AE8" w:rsidRDefault="00965AE8" w:rsidP="00965AE8">
            <w:pPr>
              <w:numPr>
                <w:ilvl w:val="0"/>
                <w:numId w:val="10"/>
              </w:numPr>
              <w:rPr>
                <w:rFonts w:asciiTheme="majorHAnsi" w:hAnsiTheme="majorHAnsi"/>
              </w:rPr>
            </w:pPr>
            <w:r w:rsidRPr="00965AE8">
              <w:rPr>
                <w:rFonts w:asciiTheme="majorHAnsi" w:hAnsiTheme="majorHAnsi"/>
              </w:rPr>
              <w:t>Have students think about the following as they work:</w:t>
            </w:r>
          </w:p>
          <w:p w14:paraId="248CD328" w14:textId="77777777" w:rsidR="00965AE8" w:rsidRPr="00965AE8" w:rsidRDefault="00965AE8" w:rsidP="00965AE8">
            <w:pPr>
              <w:numPr>
                <w:ilvl w:val="1"/>
                <w:numId w:val="6"/>
              </w:numPr>
              <w:rPr>
                <w:rFonts w:asciiTheme="majorHAnsi" w:hAnsiTheme="majorHAnsi"/>
              </w:rPr>
            </w:pPr>
            <w:r w:rsidRPr="00965AE8">
              <w:rPr>
                <w:rFonts w:asciiTheme="majorHAnsi" w:hAnsiTheme="majorHAnsi"/>
              </w:rPr>
              <w:t>What experiences can I use to answer the question?</w:t>
            </w:r>
          </w:p>
          <w:p w14:paraId="498D7302" w14:textId="77777777" w:rsidR="00965AE8" w:rsidRPr="00965AE8" w:rsidRDefault="00965AE8" w:rsidP="00965AE8">
            <w:pPr>
              <w:numPr>
                <w:ilvl w:val="1"/>
                <w:numId w:val="6"/>
              </w:numPr>
              <w:rPr>
                <w:rFonts w:asciiTheme="majorHAnsi" w:hAnsiTheme="majorHAnsi"/>
              </w:rPr>
            </w:pPr>
            <w:r w:rsidRPr="00965AE8">
              <w:rPr>
                <w:rFonts w:asciiTheme="majorHAnsi" w:hAnsiTheme="majorHAnsi"/>
              </w:rPr>
              <w:t xml:space="preserve">What specific details should I include?  </w:t>
            </w:r>
          </w:p>
          <w:p w14:paraId="5281E686" w14:textId="77777777" w:rsidR="00965AE8" w:rsidRPr="00965AE8" w:rsidRDefault="00965AE8" w:rsidP="00965AE8">
            <w:pPr>
              <w:numPr>
                <w:ilvl w:val="1"/>
                <w:numId w:val="6"/>
              </w:numPr>
              <w:rPr>
                <w:rFonts w:asciiTheme="majorHAnsi" w:hAnsiTheme="majorHAnsi"/>
              </w:rPr>
            </w:pPr>
            <w:r w:rsidRPr="00965AE8">
              <w:rPr>
                <w:rFonts w:asciiTheme="majorHAnsi" w:hAnsiTheme="majorHAnsi"/>
              </w:rPr>
              <w:t>What would be the best words to use to express my idea?</w:t>
            </w:r>
          </w:p>
          <w:p w14:paraId="5C757181" w14:textId="77777777" w:rsidR="00965AE8" w:rsidRPr="00965AE8" w:rsidRDefault="00965AE8" w:rsidP="00965AE8">
            <w:pPr>
              <w:numPr>
                <w:ilvl w:val="0"/>
                <w:numId w:val="10"/>
              </w:numPr>
              <w:rPr>
                <w:rFonts w:asciiTheme="majorHAnsi" w:hAnsiTheme="majorHAnsi"/>
              </w:rPr>
            </w:pPr>
            <w:r w:rsidRPr="00965AE8">
              <w:rPr>
                <w:rFonts w:asciiTheme="majorHAnsi" w:hAnsiTheme="majorHAnsi"/>
              </w:rPr>
              <w:t xml:space="preserve">Once they are done, have one or two students share their response. </w:t>
            </w:r>
          </w:p>
          <w:p w14:paraId="20903F00" w14:textId="77777777" w:rsidR="00965AE8" w:rsidRPr="00965AE8" w:rsidRDefault="00965AE8" w:rsidP="00965AE8">
            <w:pPr>
              <w:rPr>
                <w:rFonts w:asciiTheme="majorHAnsi" w:hAnsiTheme="majorHAnsi"/>
                <w:i/>
              </w:rPr>
            </w:pPr>
          </w:p>
          <w:p w14:paraId="1CE57959" w14:textId="77777777" w:rsidR="00965AE8" w:rsidRDefault="00965AE8" w:rsidP="00965AE8">
            <w:pPr>
              <w:rPr>
                <w:rFonts w:asciiTheme="majorHAnsi" w:hAnsiTheme="majorHAnsi"/>
                <w:i/>
              </w:rPr>
            </w:pPr>
          </w:p>
          <w:p w14:paraId="58CDB45F" w14:textId="77777777" w:rsidR="00965AE8" w:rsidRPr="00965AE8" w:rsidRDefault="00965AE8" w:rsidP="00965AE8">
            <w:pPr>
              <w:rPr>
                <w:rFonts w:asciiTheme="majorHAnsi" w:hAnsiTheme="majorHAnsi"/>
                <w:i/>
              </w:rPr>
            </w:pPr>
            <w:r w:rsidRPr="00965AE8">
              <w:rPr>
                <w:rFonts w:asciiTheme="majorHAnsi" w:hAnsiTheme="majorHAnsi"/>
                <w:i/>
              </w:rPr>
              <w:t>Diagnostic Assessment:</w:t>
            </w:r>
          </w:p>
          <w:p w14:paraId="668D8464" w14:textId="77777777" w:rsidR="00965AE8" w:rsidRPr="00965AE8" w:rsidRDefault="00965AE8" w:rsidP="00965AE8">
            <w:pPr>
              <w:rPr>
                <w:rFonts w:asciiTheme="majorHAnsi" w:hAnsiTheme="majorHAnsi"/>
                <w:i/>
              </w:rPr>
            </w:pPr>
            <w:r w:rsidRPr="00965AE8">
              <w:rPr>
                <w:rFonts w:asciiTheme="majorHAnsi" w:hAnsiTheme="majorHAnsi"/>
                <w:i/>
              </w:rPr>
              <w:t>As students complete the activity look for:</w:t>
            </w:r>
          </w:p>
          <w:p w14:paraId="5E1CCF09" w14:textId="77777777" w:rsidR="00965AE8" w:rsidRPr="00965AE8" w:rsidRDefault="00965AE8" w:rsidP="00965AE8">
            <w:pPr>
              <w:numPr>
                <w:ilvl w:val="0"/>
                <w:numId w:val="7"/>
              </w:numPr>
              <w:rPr>
                <w:rFonts w:asciiTheme="majorHAnsi" w:hAnsiTheme="majorHAnsi"/>
              </w:rPr>
            </w:pPr>
            <w:r w:rsidRPr="00965AE8">
              <w:rPr>
                <w:rFonts w:asciiTheme="majorHAnsi" w:hAnsiTheme="majorHAnsi"/>
              </w:rPr>
              <w:t>Student was able to use full sentences and good word choices in response.</w:t>
            </w:r>
          </w:p>
          <w:p w14:paraId="123F7CE4" w14:textId="77777777" w:rsidR="00965AE8" w:rsidRPr="00965AE8" w:rsidRDefault="00965AE8" w:rsidP="00965AE8">
            <w:pPr>
              <w:numPr>
                <w:ilvl w:val="0"/>
                <w:numId w:val="7"/>
              </w:numPr>
              <w:rPr>
                <w:rFonts w:asciiTheme="majorHAnsi" w:hAnsiTheme="majorHAnsi"/>
              </w:rPr>
            </w:pPr>
            <w:r w:rsidRPr="00965AE8">
              <w:rPr>
                <w:rFonts w:asciiTheme="majorHAnsi" w:hAnsiTheme="majorHAnsi"/>
              </w:rPr>
              <w:t>Details of response were clear</w:t>
            </w:r>
          </w:p>
          <w:p w14:paraId="155ED941" w14:textId="28A6EA88" w:rsidR="00001072" w:rsidRPr="00001072" w:rsidRDefault="00965AE8" w:rsidP="00965AE8">
            <w:pPr>
              <w:pStyle w:val="ListParagraph"/>
              <w:numPr>
                <w:ilvl w:val="0"/>
                <w:numId w:val="7"/>
              </w:numPr>
            </w:pPr>
            <w:r w:rsidRPr="00965AE8">
              <w:rPr>
                <w:rFonts w:asciiTheme="majorHAnsi" w:hAnsiTheme="majorHAnsi"/>
              </w:rPr>
              <w:t>Response had a direct connection to question</w:t>
            </w: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5BEE430E" w:rsidR="00260366" w:rsidRPr="0024313A" w:rsidRDefault="00260366" w:rsidP="0000107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001072">
              <w:rPr>
                <w:rFonts w:asciiTheme="majorHAnsi" w:hAnsiTheme="majorHAnsi"/>
                <w:b/>
              </w:rPr>
              <w:t>0</w:t>
            </w:r>
            <w:r w:rsidRPr="0024313A">
              <w:rPr>
                <w:rFonts w:asciiTheme="majorHAnsi" w:hAnsiTheme="majorHAnsi"/>
                <w:b/>
              </w:rPr>
              <w:t xml:space="preserve"> Minutes</w:t>
            </w:r>
            <w:r w:rsidR="00DF69F2">
              <w:rPr>
                <w:rFonts w:asciiTheme="majorHAnsi" w:hAnsiTheme="majorHAnsi"/>
                <w:b/>
              </w:rPr>
              <w:t xml:space="preserve"> each</w:t>
            </w:r>
            <w:r>
              <w:rPr>
                <w:rFonts w:asciiTheme="majorHAnsi" w:hAnsiTheme="majorHAnsi"/>
                <w:b/>
              </w:rPr>
              <w:t>)</w:t>
            </w:r>
          </w:p>
        </w:tc>
        <w:tc>
          <w:tcPr>
            <w:tcW w:w="8211" w:type="dxa"/>
          </w:tcPr>
          <w:p w14:paraId="27EFE95B" w14:textId="2E4EDA3E"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965AE8">
              <w:rPr>
                <w:rFonts w:asciiTheme="majorHAnsi" w:hAnsiTheme="majorHAnsi"/>
                <w:b/>
                <w:i/>
                <w:color w:val="EA2876"/>
              </w:rPr>
              <w:t>Email Organize</w:t>
            </w:r>
            <w:r w:rsidR="00F536BA" w:rsidRPr="00F536BA">
              <w:rPr>
                <w:rFonts w:asciiTheme="majorHAnsi" w:hAnsiTheme="majorHAnsi"/>
                <w:b/>
                <w:i/>
                <w:color w:val="EA2876"/>
              </w:rPr>
              <w:t xml:space="preserve"> </w:t>
            </w:r>
          </w:p>
          <w:p w14:paraId="0B7A69F6" w14:textId="77777777" w:rsidR="00001072" w:rsidRPr="00DE2BED" w:rsidRDefault="00001072" w:rsidP="00001072">
            <w:pPr>
              <w:rPr>
                <w:i/>
              </w:rPr>
            </w:pPr>
          </w:p>
          <w:p w14:paraId="66939E4F" w14:textId="77777777" w:rsidR="00965AE8" w:rsidRDefault="00965AE8" w:rsidP="00965AE8">
            <w:pPr>
              <w:rPr>
                <w:rFonts w:asciiTheme="majorHAnsi" w:hAnsiTheme="majorHAnsi"/>
                <w:i/>
              </w:rPr>
            </w:pPr>
            <w:r w:rsidRPr="00965AE8">
              <w:rPr>
                <w:rFonts w:asciiTheme="majorHAnsi" w:hAnsiTheme="majorHAnsi"/>
                <w:i/>
              </w:rPr>
              <w:t xml:space="preserve">Activity Overview: </w:t>
            </w:r>
          </w:p>
          <w:p w14:paraId="31E1EB85" w14:textId="482D1736" w:rsidR="00965AE8" w:rsidRPr="00965AE8" w:rsidRDefault="00965AE8" w:rsidP="00965AE8">
            <w:pPr>
              <w:rPr>
                <w:rFonts w:asciiTheme="majorHAnsi" w:hAnsiTheme="majorHAnsi"/>
              </w:rPr>
            </w:pPr>
            <w:r w:rsidRPr="00965AE8">
              <w:rPr>
                <w:rFonts w:asciiTheme="majorHAnsi" w:hAnsiTheme="majorHAnsi"/>
              </w:rPr>
              <w:t>Using the power point, you will explore the structure of writing emails. Then, you will go to next slide and students will work together to organize an email. Students should work as a group (3-4) on next slide.  Have them write down the sections in the format they feel they would fit best. (Chart paper) The goal is to have students become comfortable with the structure of written emails.</w:t>
            </w:r>
          </w:p>
          <w:p w14:paraId="6A62ACFF" w14:textId="77777777" w:rsidR="00965AE8" w:rsidRDefault="00965AE8" w:rsidP="00965AE8">
            <w:pPr>
              <w:rPr>
                <w:rFonts w:asciiTheme="majorHAnsi" w:hAnsiTheme="majorHAnsi"/>
                <w:i/>
              </w:rPr>
            </w:pPr>
          </w:p>
          <w:p w14:paraId="4315116D" w14:textId="77777777" w:rsidR="00965AE8" w:rsidRPr="00965AE8" w:rsidRDefault="00965AE8" w:rsidP="00965AE8">
            <w:pPr>
              <w:rPr>
                <w:rFonts w:asciiTheme="majorHAnsi" w:hAnsiTheme="majorHAnsi"/>
                <w:i/>
              </w:rPr>
            </w:pPr>
            <w:r w:rsidRPr="00965AE8">
              <w:rPr>
                <w:rFonts w:asciiTheme="majorHAnsi" w:hAnsiTheme="majorHAnsi"/>
                <w:i/>
              </w:rPr>
              <w:t>Instructions:</w:t>
            </w:r>
          </w:p>
          <w:p w14:paraId="1A4A60B6" w14:textId="77777777" w:rsidR="00965AE8" w:rsidRPr="00965AE8" w:rsidRDefault="00965AE8" w:rsidP="00965AE8">
            <w:pPr>
              <w:numPr>
                <w:ilvl w:val="0"/>
                <w:numId w:val="17"/>
              </w:numPr>
              <w:rPr>
                <w:rFonts w:asciiTheme="majorHAnsi" w:hAnsiTheme="majorHAnsi"/>
              </w:rPr>
            </w:pPr>
            <w:r w:rsidRPr="00965AE8">
              <w:rPr>
                <w:rFonts w:asciiTheme="majorHAnsi" w:hAnsiTheme="majorHAnsi"/>
              </w:rPr>
              <w:t xml:space="preserve">Show slide 5, with break down of an email.  Ask students what they </w:t>
            </w:r>
            <w:proofErr w:type="gramStart"/>
            <w:r w:rsidRPr="00965AE8">
              <w:rPr>
                <w:rFonts w:asciiTheme="majorHAnsi" w:hAnsiTheme="majorHAnsi"/>
              </w:rPr>
              <w:t>think  are</w:t>
            </w:r>
            <w:proofErr w:type="gramEnd"/>
            <w:r w:rsidRPr="00965AE8">
              <w:rPr>
                <w:rFonts w:asciiTheme="majorHAnsi" w:hAnsiTheme="majorHAnsi"/>
              </w:rPr>
              <w:t xml:space="preserve"> the important elements. </w:t>
            </w:r>
          </w:p>
          <w:p w14:paraId="326CDEFD" w14:textId="77777777" w:rsidR="00965AE8" w:rsidRPr="00965AE8" w:rsidRDefault="00965AE8" w:rsidP="00965AE8">
            <w:pPr>
              <w:numPr>
                <w:ilvl w:val="0"/>
                <w:numId w:val="17"/>
              </w:numPr>
              <w:rPr>
                <w:rFonts w:asciiTheme="majorHAnsi" w:hAnsiTheme="majorHAnsi"/>
              </w:rPr>
            </w:pPr>
            <w:r w:rsidRPr="00965AE8">
              <w:rPr>
                <w:rFonts w:asciiTheme="majorHAnsi" w:hAnsiTheme="majorHAnsi"/>
              </w:rPr>
              <w:t>Organize students into groups, and give out chart paper/markers.</w:t>
            </w:r>
          </w:p>
          <w:p w14:paraId="15B36495" w14:textId="77777777" w:rsidR="00965AE8" w:rsidRPr="00965AE8" w:rsidRDefault="00965AE8" w:rsidP="00965AE8">
            <w:pPr>
              <w:numPr>
                <w:ilvl w:val="0"/>
                <w:numId w:val="17"/>
              </w:numPr>
              <w:rPr>
                <w:rFonts w:asciiTheme="majorHAnsi" w:hAnsiTheme="majorHAnsi"/>
              </w:rPr>
            </w:pPr>
            <w:r w:rsidRPr="00965AE8">
              <w:rPr>
                <w:rFonts w:asciiTheme="majorHAnsi" w:hAnsiTheme="majorHAnsi"/>
              </w:rPr>
              <w:t>Move to slide 6. Have students’ work in groups to organize the sections of the email.</w:t>
            </w:r>
          </w:p>
          <w:p w14:paraId="1E266559" w14:textId="77777777" w:rsidR="00965AE8" w:rsidRPr="00965AE8" w:rsidRDefault="00965AE8" w:rsidP="00965AE8">
            <w:pPr>
              <w:numPr>
                <w:ilvl w:val="0"/>
                <w:numId w:val="17"/>
              </w:numPr>
              <w:rPr>
                <w:rFonts w:asciiTheme="majorHAnsi" w:hAnsiTheme="majorHAnsi"/>
              </w:rPr>
            </w:pPr>
            <w:r w:rsidRPr="00965AE8">
              <w:rPr>
                <w:rFonts w:asciiTheme="majorHAnsi" w:hAnsiTheme="majorHAnsi"/>
              </w:rPr>
              <w:t xml:space="preserve">Observe students as they work, and verify understanding with questions.  </w:t>
            </w:r>
          </w:p>
          <w:p w14:paraId="420ACA2B" w14:textId="77777777" w:rsidR="00965AE8" w:rsidRPr="00965AE8" w:rsidRDefault="00965AE8" w:rsidP="00965AE8">
            <w:pPr>
              <w:numPr>
                <w:ilvl w:val="0"/>
                <w:numId w:val="17"/>
              </w:numPr>
              <w:rPr>
                <w:rFonts w:asciiTheme="majorHAnsi" w:hAnsiTheme="majorHAnsi"/>
              </w:rPr>
            </w:pPr>
            <w:r w:rsidRPr="00965AE8">
              <w:rPr>
                <w:rFonts w:asciiTheme="majorHAnsi" w:hAnsiTheme="majorHAnsi"/>
              </w:rPr>
              <w:t>Check if all groups are done.</w:t>
            </w:r>
          </w:p>
          <w:p w14:paraId="32FAAE5C" w14:textId="77777777" w:rsidR="00965AE8" w:rsidRPr="00965AE8" w:rsidRDefault="00965AE8" w:rsidP="00965AE8">
            <w:pPr>
              <w:numPr>
                <w:ilvl w:val="0"/>
                <w:numId w:val="17"/>
              </w:numPr>
              <w:rPr>
                <w:rFonts w:asciiTheme="majorHAnsi" w:hAnsiTheme="majorHAnsi"/>
              </w:rPr>
            </w:pPr>
            <w:r w:rsidRPr="00965AE8">
              <w:rPr>
                <w:rFonts w:asciiTheme="majorHAnsi" w:hAnsiTheme="majorHAnsi"/>
              </w:rPr>
              <w:t xml:space="preserve">Have each group share their chart with the class. </w:t>
            </w:r>
          </w:p>
          <w:p w14:paraId="5A755386" w14:textId="490D3527" w:rsidR="00A4404E" w:rsidRPr="00260366" w:rsidRDefault="00A4404E" w:rsidP="0043585E">
            <w:pPr>
              <w:pStyle w:val="ColorfulList-Accent11"/>
              <w:ind w:left="0"/>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23A21957"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F96ECD">
              <w:rPr>
                <w:rFonts w:asciiTheme="majorHAnsi" w:hAnsiTheme="majorHAnsi"/>
                <w:b/>
                <w:i/>
                <w:color w:val="EA2876"/>
              </w:rPr>
              <w:t>Paragraph Inference</w:t>
            </w:r>
          </w:p>
          <w:p w14:paraId="239F339C" w14:textId="77777777" w:rsidR="0043585E" w:rsidRPr="00DE2BED" w:rsidRDefault="0043585E" w:rsidP="0043585E">
            <w:pPr>
              <w:rPr>
                <w:i/>
              </w:rPr>
            </w:pPr>
          </w:p>
          <w:p w14:paraId="603F71F7" w14:textId="77777777" w:rsidR="00965AE8" w:rsidRDefault="00965AE8" w:rsidP="00965AE8">
            <w:pPr>
              <w:rPr>
                <w:rFonts w:asciiTheme="majorHAnsi" w:hAnsiTheme="majorHAnsi"/>
                <w:i/>
              </w:rPr>
            </w:pPr>
            <w:r w:rsidRPr="00965AE8">
              <w:rPr>
                <w:rFonts w:asciiTheme="majorHAnsi" w:hAnsiTheme="majorHAnsi"/>
                <w:i/>
              </w:rPr>
              <w:t xml:space="preserve">Activity Overview: </w:t>
            </w:r>
          </w:p>
          <w:p w14:paraId="2730065C" w14:textId="7D04020E" w:rsidR="00965AE8" w:rsidRPr="00965AE8" w:rsidRDefault="00965AE8" w:rsidP="00965AE8">
            <w:pPr>
              <w:rPr>
                <w:rFonts w:asciiTheme="majorHAnsi" w:hAnsiTheme="majorHAnsi"/>
                <w:i/>
              </w:rPr>
            </w:pPr>
            <w:r w:rsidRPr="00965AE8">
              <w:rPr>
                <w:rFonts w:asciiTheme="majorHAnsi" w:hAnsiTheme="majorHAnsi"/>
              </w:rPr>
              <w:t>This activity is designed to build on students’ understanding of creating meaningful text for an email in option one, or to expand on prior knowledge of email formats.  Students will work on expanding information creating a personal email including all sections of the format.  The goal of the activity is to build on their understanding of an email and to explore the common format of an email. By completing these tasks students will be able to explore creating text for an email, and following the format of this letter style.</w:t>
            </w:r>
          </w:p>
          <w:p w14:paraId="7870BA8E" w14:textId="77777777" w:rsidR="00965AE8" w:rsidRPr="00965AE8" w:rsidRDefault="00965AE8" w:rsidP="00965AE8">
            <w:pPr>
              <w:rPr>
                <w:rFonts w:asciiTheme="majorHAnsi" w:hAnsiTheme="majorHAnsi"/>
                <w:i/>
              </w:rPr>
            </w:pPr>
          </w:p>
          <w:p w14:paraId="17B1D033" w14:textId="77777777" w:rsidR="00965AE8" w:rsidRPr="00965AE8" w:rsidRDefault="00965AE8" w:rsidP="00965AE8">
            <w:pPr>
              <w:rPr>
                <w:rFonts w:asciiTheme="majorHAnsi" w:hAnsiTheme="majorHAnsi"/>
                <w:i/>
              </w:rPr>
            </w:pPr>
            <w:r w:rsidRPr="00965AE8">
              <w:rPr>
                <w:rFonts w:asciiTheme="majorHAnsi" w:hAnsiTheme="majorHAnsi"/>
                <w:i/>
              </w:rPr>
              <w:t>Instructions:</w:t>
            </w:r>
          </w:p>
          <w:p w14:paraId="1B8CFCB0" w14:textId="77777777" w:rsidR="00965AE8" w:rsidRPr="00965AE8" w:rsidRDefault="00965AE8" w:rsidP="00965AE8">
            <w:pPr>
              <w:numPr>
                <w:ilvl w:val="0"/>
                <w:numId w:val="18"/>
              </w:numPr>
              <w:rPr>
                <w:rFonts w:asciiTheme="majorHAnsi" w:hAnsiTheme="majorHAnsi"/>
              </w:rPr>
            </w:pPr>
            <w:r w:rsidRPr="00965AE8">
              <w:rPr>
                <w:rFonts w:asciiTheme="majorHAnsi" w:hAnsiTheme="majorHAnsi"/>
              </w:rPr>
              <w:t>Use Slide 5 to introduce the topic and go over the different sections of an email.</w:t>
            </w:r>
          </w:p>
          <w:p w14:paraId="0AC69C58" w14:textId="77777777" w:rsidR="00965AE8" w:rsidRPr="00965AE8" w:rsidRDefault="00965AE8" w:rsidP="00965AE8">
            <w:pPr>
              <w:numPr>
                <w:ilvl w:val="0"/>
                <w:numId w:val="18"/>
              </w:numPr>
              <w:rPr>
                <w:rFonts w:asciiTheme="majorHAnsi" w:hAnsiTheme="majorHAnsi"/>
              </w:rPr>
            </w:pPr>
            <w:r w:rsidRPr="00965AE8">
              <w:rPr>
                <w:rFonts w:asciiTheme="majorHAnsi" w:hAnsiTheme="majorHAnsi"/>
              </w:rPr>
              <w:t xml:space="preserve"> Have students’ work in pairs to organize emails on a specific topic to each other.</w:t>
            </w:r>
          </w:p>
          <w:p w14:paraId="00689C7C" w14:textId="77777777" w:rsidR="00965AE8" w:rsidRPr="00965AE8" w:rsidRDefault="00965AE8" w:rsidP="00965AE8">
            <w:pPr>
              <w:numPr>
                <w:ilvl w:val="0"/>
                <w:numId w:val="18"/>
              </w:numPr>
              <w:rPr>
                <w:rFonts w:asciiTheme="majorHAnsi" w:hAnsiTheme="majorHAnsi"/>
              </w:rPr>
            </w:pPr>
            <w:r w:rsidRPr="00965AE8">
              <w:rPr>
                <w:rFonts w:asciiTheme="majorHAnsi" w:hAnsiTheme="majorHAnsi"/>
              </w:rPr>
              <w:t>Have students work individually to write their email to each other.</w:t>
            </w:r>
          </w:p>
          <w:p w14:paraId="48480395" w14:textId="77777777" w:rsidR="00965AE8" w:rsidRPr="00965AE8" w:rsidRDefault="00965AE8" w:rsidP="00965AE8">
            <w:pPr>
              <w:numPr>
                <w:ilvl w:val="0"/>
                <w:numId w:val="18"/>
              </w:numPr>
              <w:rPr>
                <w:rFonts w:asciiTheme="majorHAnsi" w:hAnsiTheme="majorHAnsi"/>
              </w:rPr>
            </w:pPr>
            <w:r w:rsidRPr="00965AE8">
              <w:rPr>
                <w:rFonts w:asciiTheme="majorHAnsi" w:hAnsiTheme="majorHAnsi"/>
              </w:rPr>
              <w:t>Observe students as they work, and verify understanding with questions.  Check if they have completed work (5 minutes)</w:t>
            </w:r>
          </w:p>
          <w:p w14:paraId="0DBE505D" w14:textId="77777777" w:rsidR="00965AE8" w:rsidRPr="00965AE8" w:rsidRDefault="00965AE8" w:rsidP="00965AE8">
            <w:pPr>
              <w:numPr>
                <w:ilvl w:val="0"/>
                <w:numId w:val="18"/>
              </w:numPr>
              <w:rPr>
                <w:rFonts w:asciiTheme="majorHAnsi" w:hAnsiTheme="majorHAnsi"/>
              </w:rPr>
            </w:pPr>
            <w:r w:rsidRPr="00965AE8">
              <w:rPr>
                <w:rFonts w:asciiTheme="majorHAnsi" w:hAnsiTheme="majorHAnsi"/>
              </w:rPr>
              <w:t>Have students return to their pair and read the emails to each other.</w:t>
            </w:r>
          </w:p>
          <w:p w14:paraId="591DAA7E" w14:textId="77777777" w:rsidR="00965AE8" w:rsidRPr="00965AE8" w:rsidRDefault="00965AE8" w:rsidP="00965AE8">
            <w:pPr>
              <w:numPr>
                <w:ilvl w:val="0"/>
                <w:numId w:val="18"/>
              </w:numPr>
              <w:rPr>
                <w:rFonts w:asciiTheme="majorHAnsi" w:hAnsiTheme="majorHAnsi"/>
              </w:rPr>
            </w:pPr>
            <w:r w:rsidRPr="00965AE8">
              <w:rPr>
                <w:rFonts w:asciiTheme="majorHAnsi" w:hAnsiTheme="majorHAnsi"/>
              </w:rPr>
              <w:t>Observe groups during work, and ask questions to clarify understanding.</w:t>
            </w:r>
          </w:p>
          <w:p w14:paraId="62229224" w14:textId="77777777" w:rsidR="00965AE8" w:rsidRPr="00965AE8" w:rsidRDefault="00965AE8" w:rsidP="00965AE8">
            <w:pPr>
              <w:numPr>
                <w:ilvl w:val="0"/>
                <w:numId w:val="18"/>
              </w:numPr>
              <w:rPr>
                <w:rFonts w:asciiTheme="majorHAnsi" w:hAnsiTheme="majorHAnsi"/>
              </w:rPr>
            </w:pPr>
            <w:r w:rsidRPr="00965AE8">
              <w:rPr>
                <w:rFonts w:asciiTheme="majorHAnsi" w:hAnsiTheme="majorHAnsi"/>
              </w:rPr>
              <w:t xml:space="preserve">Once completed, have students gather into a group. Discuss what they learned about writing an email on a topic, and what are the most important things to remember to include in this letter format. (Teacher can write ideas on a chart paper to </w:t>
            </w:r>
            <w:proofErr w:type="gramStart"/>
            <w:r w:rsidRPr="00965AE8">
              <w:rPr>
                <w:rFonts w:asciiTheme="majorHAnsi" w:hAnsiTheme="majorHAnsi"/>
              </w:rPr>
              <w:t>post  for</w:t>
            </w:r>
            <w:proofErr w:type="gramEnd"/>
            <w:r w:rsidRPr="00965AE8">
              <w:rPr>
                <w:rFonts w:asciiTheme="majorHAnsi" w:hAnsiTheme="majorHAnsi"/>
              </w:rPr>
              <w:t xml:space="preserve"> class)</w:t>
            </w:r>
          </w:p>
          <w:p w14:paraId="30E856B0" w14:textId="113F92AF" w:rsidR="00F96ECD" w:rsidRPr="00F96ECD" w:rsidRDefault="00F96ECD" w:rsidP="00F96ECD">
            <w:pPr>
              <w:rPr>
                <w:b/>
                <w:i/>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0887C02C"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965AE8">
              <w:rPr>
                <w:rFonts w:asciiTheme="majorHAnsi" w:hAnsiTheme="majorHAnsi"/>
                <w:b/>
                <w:i/>
                <w:color w:val="EA2876"/>
              </w:rPr>
              <w:t>Formal Email</w:t>
            </w:r>
          </w:p>
          <w:p w14:paraId="5B13A54B" w14:textId="77777777" w:rsidR="0043585E" w:rsidRPr="00DE2BED" w:rsidRDefault="0043585E" w:rsidP="0043585E">
            <w:pPr>
              <w:rPr>
                <w:i/>
              </w:rPr>
            </w:pPr>
          </w:p>
          <w:p w14:paraId="5AE4016B" w14:textId="77777777" w:rsidR="00965AE8" w:rsidRPr="00965AE8" w:rsidRDefault="00965AE8" w:rsidP="00965AE8">
            <w:pPr>
              <w:rPr>
                <w:rFonts w:asciiTheme="majorHAnsi" w:hAnsiTheme="majorHAnsi"/>
                <w:i/>
              </w:rPr>
            </w:pPr>
            <w:r w:rsidRPr="00965AE8">
              <w:rPr>
                <w:rFonts w:asciiTheme="majorHAnsi" w:hAnsiTheme="majorHAnsi"/>
                <w:i/>
              </w:rPr>
              <w:t xml:space="preserve">Activity Overview: </w:t>
            </w:r>
          </w:p>
          <w:p w14:paraId="253C94C3" w14:textId="781750DE" w:rsidR="00965AE8" w:rsidRPr="00965AE8" w:rsidRDefault="00965AE8" w:rsidP="00965AE8">
            <w:pPr>
              <w:rPr>
                <w:rFonts w:asciiTheme="majorHAnsi" w:hAnsiTheme="majorHAnsi"/>
              </w:rPr>
            </w:pPr>
            <w:r w:rsidRPr="00965AE8">
              <w:rPr>
                <w:rFonts w:asciiTheme="majorHAnsi" w:hAnsiTheme="majorHAnsi"/>
              </w:rPr>
              <w:t>As an Expert level activity, students will use their understanding of creating meaningful text for a formal email, and using professional language and structures. Students will use organization, writing, and collaboration to complete the work.  Students will focus on creating formal language for an email, and they will share their email with a group of students, and discuss learning with whole groups.</w:t>
            </w:r>
          </w:p>
          <w:p w14:paraId="31863D2D" w14:textId="77777777" w:rsidR="00965AE8" w:rsidRPr="00965AE8" w:rsidRDefault="00965AE8" w:rsidP="00965AE8">
            <w:pPr>
              <w:rPr>
                <w:rFonts w:asciiTheme="majorHAnsi" w:hAnsiTheme="majorHAnsi"/>
                <w:i/>
              </w:rPr>
            </w:pPr>
          </w:p>
          <w:p w14:paraId="2023CA05" w14:textId="77777777" w:rsidR="00965AE8" w:rsidRPr="00965AE8" w:rsidRDefault="00965AE8" w:rsidP="00965AE8">
            <w:pPr>
              <w:rPr>
                <w:rFonts w:asciiTheme="majorHAnsi" w:hAnsiTheme="majorHAnsi"/>
                <w:i/>
              </w:rPr>
            </w:pPr>
            <w:r w:rsidRPr="00965AE8">
              <w:rPr>
                <w:rFonts w:asciiTheme="majorHAnsi" w:hAnsiTheme="majorHAnsi"/>
                <w:i/>
              </w:rPr>
              <w:t>Instructions:</w:t>
            </w:r>
          </w:p>
          <w:p w14:paraId="1809D8BE" w14:textId="77777777" w:rsidR="00965AE8" w:rsidRPr="00965AE8" w:rsidRDefault="00965AE8" w:rsidP="00965AE8">
            <w:pPr>
              <w:numPr>
                <w:ilvl w:val="0"/>
                <w:numId w:val="13"/>
              </w:numPr>
              <w:rPr>
                <w:rFonts w:asciiTheme="majorHAnsi" w:hAnsiTheme="majorHAnsi"/>
              </w:rPr>
            </w:pPr>
            <w:r w:rsidRPr="00965AE8">
              <w:rPr>
                <w:rFonts w:asciiTheme="majorHAnsi" w:hAnsiTheme="majorHAnsi"/>
              </w:rPr>
              <w:t>Show slide 5. Introduce idea of formal language and format for a formal email.</w:t>
            </w:r>
          </w:p>
          <w:p w14:paraId="4CCCA9F8" w14:textId="05E5A9D0" w:rsidR="00965AE8" w:rsidRPr="00965AE8" w:rsidRDefault="00965AE8" w:rsidP="00965AE8">
            <w:pPr>
              <w:numPr>
                <w:ilvl w:val="0"/>
                <w:numId w:val="13"/>
              </w:numPr>
              <w:rPr>
                <w:rFonts w:asciiTheme="majorHAnsi" w:hAnsiTheme="majorHAnsi"/>
              </w:rPr>
            </w:pPr>
            <w:r w:rsidRPr="00965AE8">
              <w:rPr>
                <w:rFonts w:asciiTheme="majorHAnsi" w:hAnsiTheme="majorHAnsi"/>
              </w:rPr>
              <w:t>Have students work in pairs to brainstorm language that can be used, and ideas for writing a formal email. (5 minutes)</w:t>
            </w:r>
          </w:p>
          <w:p w14:paraId="62A16ABB" w14:textId="77777777" w:rsidR="00965AE8" w:rsidRPr="00965AE8" w:rsidRDefault="00965AE8" w:rsidP="00965AE8">
            <w:pPr>
              <w:numPr>
                <w:ilvl w:val="0"/>
                <w:numId w:val="13"/>
              </w:numPr>
              <w:rPr>
                <w:rFonts w:asciiTheme="majorHAnsi" w:hAnsiTheme="majorHAnsi"/>
              </w:rPr>
            </w:pPr>
            <w:r w:rsidRPr="00965AE8">
              <w:rPr>
                <w:rFonts w:asciiTheme="majorHAnsi" w:hAnsiTheme="majorHAnsi"/>
              </w:rPr>
              <w:t>Then have students work individually to create their email.</w:t>
            </w:r>
          </w:p>
          <w:p w14:paraId="65886764" w14:textId="77777777" w:rsidR="00965AE8" w:rsidRPr="00965AE8" w:rsidRDefault="00965AE8" w:rsidP="00965AE8">
            <w:pPr>
              <w:numPr>
                <w:ilvl w:val="0"/>
                <w:numId w:val="13"/>
              </w:numPr>
              <w:rPr>
                <w:rFonts w:asciiTheme="majorHAnsi" w:hAnsiTheme="majorHAnsi"/>
              </w:rPr>
            </w:pPr>
            <w:r w:rsidRPr="00965AE8">
              <w:rPr>
                <w:rFonts w:asciiTheme="majorHAnsi" w:hAnsiTheme="majorHAnsi"/>
              </w:rPr>
              <w:t>Check to see if work is complete. (7-10 minutes)</w:t>
            </w:r>
          </w:p>
          <w:p w14:paraId="3CF350E7" w14:textId="77777777" w:rsidR="00965AE8" w:rsidRPr="00965AE8" w:rsidRDefault="00965AE8" w:rsidP="00965AE8">
            <w:pPr>
              <w:numPr>
                <w:ilvl w:val="0"/>
                <w:numId w:val="13"/>
              </w:numPr>
              <w:rPr>
                <w:rFonts w:asciiTheme="majorHAnsi" w:hAnsiTheme="majorHAnsi"/>
              </w:rPr>
            </w:pPr>
            <w:r w:rsidRPr="00965AE8">
              <w:rPr>
                <w:rFonts w:asciiTheme="majorHAnsi" w:hAnsiTheme="majorHAnsi"/>
              </w:rPr>
              <w:t>Organize students in groups of 3-4 students.</w:t>
            </w:r>
          </w:p>
          <w:p w14:paraId="5D738522" w14:textId="77777777" w:rsidR="00965AE8" w:rsidRPr="00965AE8" w:rsidRDefault="00965AE8" w:rsidP="00965AE8">
            <w:pPr>
              <w:numPr>
                <w:ilvl w:val="0"/>
                <w:numId w:val="13"/>
              </w:numPr>
              <w:rPr>
                <w:rFonts w:asciiTheme="majorHAnsi" w:hAnsiTheme="majorHAnsi"/>
              </w:rPr>
            </w:pPr>
            <w:r w:rsidRPr="00965AE8">
              <w:rPr>
                <w:rFonts w:asciiTheme="majorHAnsi" w:hAnsiTheme="majorHAnsi"/>
              </w:rPr>
              <w:t>Group mem</w:t>
            </w:r>
            <w:bookmarkStart w:id="0" w:name="_GoBack"/>
            <w:bookmarkEnd w:id="0"/>
            <w:r w:rsidRPr="00965AE8">
              <w:rPr>
                <w:rFonts w:asciiTheme="majorHAnsi" w:hAnsiTheme="majorHAnsi"/>
              </w:rPr>
              <w:t>bers will share email, and give feedback.</w:t>
            </w:r>
          </w:p>
          <w:p w14:paraId="33C753AD" w14:textId="77777777" w:rsidR="00965AE8" w:rsidRPr="00965AE8" w:rsidRDefault="00965AE8" w:rsidP="00965AE8">
            <w:pPr>
              <w:numPr>
                <w:ilvl w:val="0"/>
                <w:numId w:val="13"/>
              </w:numPr>
              <w:rPr>
                <w:rFonts w:asciiTheme="majorHAnsi" w:hAnsiTheme="majorHAnsi"/>
              </w:rPr>
            </w:pPr>
            <w:r w:rsidRPr="00965AE8">
              <w:rPr>
                <w:rFonts w:asciiTheme="majorHAnsi" w:hAnsiTheme="majorHAnsi"/>
              </w:rPr>
              <w:t xml:space="preserve">While students are presenting make sure to observe, and model feedback.  </w:t>
            </w:r>
          </w:p>
          <w:p w14:paraId="00E1E406" w14:textId="77777777" w:rsidR="00965AE8" w:rsidRPr="00965AE8" w:rsidRDefault="00965AE8" w:rsidP="00965AE8">
            <w:pPr>
              <w:numPr>
                <w:ilvl w:val="0"/>
                <w:numId w:val="13"/>
              </w:numPr>
              <w:rPr>
                <w:rFonts w:asciiTheme="majorHAnsi" w:hAnsiTheme="majorHAnsi"/>
              </w:rPr>
            </w:pPr>
            <w:r w:rsidRPr="00965AE8">
              <w:rPr>
                <w:rFonts w:asciiTheme="majorHAnsi" w:hAnsiTheme="majorHAnsi"/>
              </w:rPr>
              <w:t>Once completed have students gather into groups.  Discuss what they have learned about making a formal email. (Teacher can write ideas on a chart and post it for class)</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3A997D1C" w:rsidR="00260366" w:rsidRPr="0024313A" w:rsidRDefault="00260366" w:rsidP="003D7427">
            <w:pPr>
              <w:jc w:val="center"/>
              <w:rPr>
                <w:rFonts w:asciiTheme="majorHAnsi" w:hAnsiTheme="majorHAnsi"/>
                <w:b/>
                <w:sz w:val="32"/>
                <w:szCs w:val="32"/>
              </w:rPr>
            </w:pPr>
            <w:r>
              <w:rPr>
                <w:rFonts w:asciiTheme="majorHAnsi" w:hAnsiTheme="majorHAnsi"/>
                <w:b/>
              </w:rPr>
              <w:t>(</w:t>
            </w:r>
            <w:r w:rsidR="003D7427">
              <w:rPr>
                <w:rFonts w:asciiTheme="majorHAnsi" w:hAnsiTheme="majorHAnsi"/>
                <w:b/>
              </w:rPr>
              <w:t>2</w:t>
            </w:r>
            <w:r w:rsidRPr="0024313A">
              <w:rPr>
                <w:rFonts w:asciiTheme="majorHAnsi" w:hAnsiTheme="majorHAnsi"/>
                <w:b/>
              </w:rPr>
              <w:t>5 Minutes</w:t>
            </w:r>
            <w:r>
              <w:rPr>
                <w:rFonts w:asciiTheme="majorHAnsi" w:hAnsiTheme="majorHAnsi"/>
                <w:b/>
              </w:rPr>
              <w:t>)</w:t>
            </w:r>
          </w:p>
        </w:tc>
        <w:tc>
          <w:tcPr>
            <w:tcW w:w="8221" w:type="dxa"/>
          </w:tcPr>
          <w:p w14:paraId="18D2553F" w14:textId="05A6919F"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965AE8">
              <w:rPr>
                <w:rFonts w:asciiTheme="majorHAnsi" w:hAnsiTheme="majorHAnsi"/>
                <w:b/>
                <w:color w:val="EA2876"/>
              </w:rPr>
              <w:t>Forum Question</w:t>
            </w:r>
          </w:p>
          <w:p w14:paraId="5E8370F5" w14:textId="77777777" w:rsidR="00B74846" w:rsidRPr="00DE2BED" w:rsidRDefault="00B74846" w:rsidP="00B74846">
            <w:pPr>
              <w:rPr>
                <w:i/>
              </w:rPr>
            </w:pPr>
          </w:p>
          <w:p w14:paraId="199C4899" w14:textId="77777777" w:rsidR="00965AE8" w:rsidRPr="00965AE8" w:rsidRDefault="00965AE8" w:rsidP="00965AE8">
            <w:pPr>
              <w:rPr>
                <w:rFonts w:asciiTheme="majorHAnsi" w:hAnsiTheme="majorHAnsi"/>
                <w:i/>
              </w:rPr>
            </w:pPr>
            <w:r w:rsidRPr="00965AE8">
              <w:rPr>
                <w:rFonts w:asciiTheme="majorHAnsi" w:hAnsiTheme="majorHAnsi"/>
                <w:i/>
              </w:rPr>
              <w:t xml:space="preserve">Activity Overview:  </w:t>
            </w:r>
          </w:p>
          <w:p w14:paraId="1C2B9D9C" w14:textId="1B99C2EB" w:rsidR="00965AE8" w:rsidRPr="00965AE8" w:rsidRDefault="00965AE8" w:rsidP="00965AE8">
            <w:pPr>
              <w:rPr>
                <w:rFonts w:asciiTheme="majorHAnsi" w:hAnsiTheme="majorHAnsi"/>
              </w:rPr>
            </w:pPr>
            <w:r w:rsidRPr="00965AE8">
              <w:rPr>
                <w:rFonts w:asciiTheme="majorHAnsi" w:hAnsiTheme="majorHAnsi"/>
              </w:rPr>
              <w:t>This activity is designed to have students use their writing skills to create a forum post question for a specific topic or purpose.  Students will choose a topic that they would like to get advice about; they will explain problem, give background information, and pose a question.  They will include all sections needed for a forum post.  Students should use language that reflects the purpose of a forum.</w:t>
            </w:r>
          </w:p>
          <w:p w14:paraId="49C54484" w14:textId="77777777" w:rsidR="00965AE8" w:rsidRPr="00965AE8" w:rsidRDefault="00965AE8" w:rsidP="00965AE8">
            <w:pPr>
              <w:rPr>
                <w:rFonts w:asciiTheme="majorHAnsi" w:hAnsiTheme="majorHAnsi"/>
                <w:i/>
              </w:rPr>
            </w:pPr>
          </w:p>
          <w:p w14:paraId="2FE24DED" w14:textId="77777777" w:rsidR="00965AE8" w:rsidRPr="00965AE8" w:rsidRDefault="00965AE8" w:rsidP="00965AE8">
            <w:pPr>
              <w:rPr>
                <w:rFonts w:asciiTheme="majorHAnsi" w:hAnsiTheme="majorHAnsi"/>
                <w:i/>
              </w:rPr>
            </w:pPr>
            <w:r w:rsidRPr="00965AE8">
              <w:rPr>
                <w:rFonts w:asciiTheme="majorHAnsi" w:hAnsiTheme="majorHAnsi"/>
                <w:i/>
              </w:rPr>
              <w:t>Instructions:</w:t>
            </w:r>
          </w:p>
          <w:p w14:paraId="17D44C00" w14:textId="77777777" w:rsidR="00965AE8" w:rsidRPr="00965AE8" w:rsidRDefault="00965AE8" w:rsidP="00965AE8">
            <w:pPr>
              <w:pStyle w:val="ListParagraph"/>
              <w:numPr>
                <w:ilvl w:val="0"/>
                <w:numId w:val="28"/>
              </w:numPr>
              <w:rPr>
                <w:rFonts w:asciiTheme="majorHAnsi" w:hAnsiTheme="majorHAnsi"/>
              </w:rPr>
            </w:pPr>
            <w:r w:rsidRPr="00965AE8">
              <w:rPr>
                <w:rFonts w:asciiTheme="majorHAnsi" w:hAnsiTheme="majorHAnsi"/>
              </w:rPr>
              <w:t>Refer back to forum post work at the beginning of the lesson</w:t>
            </w:r>
          </w:p>
          <w:p w14:paraId="467459BE" w14:textId="77777777" w:rsidR="00965AE8" w:rsidRPr="00965AE8" w:rsidRDefault="00965AE8" w:rsidP="00965AE8">
            <w:pPr>
              <w:pStyle w:val="ListParagraph"/>
              <w:numPr>
                <w:ilvl w:val="0"/>
                <w:numId w:val="28"/>
              </w:numPr>
              <w:rPr>
                <w:rFonts w:asciiTheme="majorHAnsi" w:hAnsiTheme="majorHAnsi"/>
              </w:rPr>
            </w:pPr>
            <w:r w:rsidRPr="00965AE8">
              <w:rPr>
                <w:rFonts w:asciiTheme="majorHAnsi" w:hAnsiTheme="majorHAnsi"/>
              </w:rPr>
              <w:t>Have students brainstorm their topic, and what types of things they would like to learn more about. (7 minutes)</w:t>
            </w:r>
          </w:p>
          <w:p w14:paraId="78A39B45" w14:textId="77777777" w:rsidR="00965AE8" w:rsidRPr="00965AE8" w:rsidRDefault="00965AE8" w:rsidP="00965AE8">
            <w:pPr>
              <w:pStyle w:val="ListParagraph"/>
              <w:numPr>
                <w:ilvl w:val="0"/>
                <w:numId w:val="28"/>
              </w:numPr>
              <w:rPr>
                <w:rFonts w:asciiTheme="majorHAnsi" w:hAnsiTheme="majorHAnsi"/>
              </w:rPr>
            </w:pPr>
            <w:r w:rsidRPr="00965AE8">
              <w:rPr>
                <w:rFonts w:asciiTheme="majorHAnsi" w:hAnsiTheme="majorHAnsi"/>
              </w:rPr>
              <w:t>Observe during work, and ask questions to clarify understanding.</w:t>
            </w:r>
          </w:p>
          <w:p w14:paraId="3788B0AF" w14:textId="77777777" w:rsidR="00965AE8" w:rsidRPr="00965AE8" w:rsidRDefault="00965AE8" w:rsidP="00965AE8">
            <w:pPr>
              <w:pStyle w:val="ListParagraph"/>
              <w:numPr>
                <w:ilvl w:val="0"/>
                <w:numId w:val="28"/>
              </w:numPr>
              <w:rPr>
                <w:rFonts w:asciiTheme="majorHAnsi" w:hAnsiTheme="majorHAnsi"/>
              </w:rPr>
            </w:pPr>
            <w:r w:rsidRPr="00965AE8">
              <w:rPr>
                <w:rFonts w:asciiTheme="majorHAnsi" w:hAnsiTheme="majorHAnsi"/>
              </w:rPr>
              <w:t>Once completed have students’ pick one area to create the forum questions about. (7-10 minutes)</w:t>
            </w:r>
          </w:p>
          <w:p w14:paraId="11EF04EA" w14:textId="77777777" w:rsidR="00965AE8" w:rsidRPr="00965AE8" w:rsidRDefault="00965AE8" w:rsidP="00965AE8">
            <w:pPr>
              <w:pStyle w:val="ListParagraph"/>
              <w:numPr>
                <w:ilvl w:val="0"/>
                <w:numId w:val="28"/>
              </w:numPr>
              <w:rPr>
                <w:rFonts w:asciiTheme="majorHAnsi" w:hAnsiTheme="majorHAnsi"/>
              </w:rPr>
            </w:pPr>
            <w:r w:rsidRPr="00965AE8">
              <w:rPr>
                <w:rFonts w:asciiTheme="majorHAnsi" w:hAnsiTheme="majorHAnsi"/>
              </w:rPr>
              <w:t>Once students have finished their forum post question, put them in groups of 3-4 and have them share their question.</w:t>
            </w:r>
          </w:p>
          <w:p w14:paraId="37B0841D" w14:textId="5A60F9BE" w:rsidR="00D9327C" w:rsidRPr="00D9327C" w:rsidRDefault="00D9327C" w:rsidP="00D9327C">
            <w:pPr>
              <w:rPr>
                <w:b/>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38387EF0"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D9327C">
              <w:rPr>
                <w:rFonts w:asciiTheme="majorHAnsi" w:hAnsiTheme="majorHAnsi"/>
                <w:b/>
                <w:color w:val="EA2876"/>
              </w:rPr>
              <w:t>2</w:t>
            </w:r>
            <w:r w:rsidR="00DD32D2">
              <w:rPr>
                <w:rFonts w:asciiTheme="majorHAnsi" w:hAnsiTheme="majorHAnsi"/>
                <w:b/>
                <w:color w:val="EA2876"/>
              </w:rPr>
              <w:t xml:space="preserve">-Lesson </w:t>
            </w:r>
            <w:r w:rsidR="00D9327C">
              <w:rPr>
                <w:rFonts w:asciiTheme="majorHAnsi" w:hAnsiTheme="majorHAnsi"/>
                <w:b/>
                <w:color w:val="EA2876"/>
              </w:rPr>
              <w:t>1</w:t>
            </w:r>
            <w:r w:rsidR="00DD32D2">
              <w:rPr>
                <w:rFonts w:asciiTheme="majorHAnsi" w:hAnsiTheme="majorHAnsi"/>
                <w:b/>
                <w:color w:val="EA2876"/>
              </w:rPr>
              <w:t xml:space="preserve"> Preview</w:t>
            </w:r>
            <w:r w:rsidR="00E10A0A">
              <w:rPr>
                <w:rFonts w:asciiTheme="majorHAnsi" w:hAnsiTheme="majorHAnsi"/>
                <w:b/>
                <w:color w:val="EA2876"/>
              </w:rPr>
              <w:t xml:space="preserve"> </w:t>
            </w:r>
          </w:p>
          <w:p w14:paraId="6142765A" w14:textId="77777777" w:rsidR="0024313A" w:rsidRPr="0057784C" w:rsidRDefault="0024313A" w:rsidP="0057784C">
            <w:pPr>
              <w:rPr>
                <w:rFonts w:asciiTheme="majorHAnsi" w:hAnsiTheme="majorHAnsi"/>
              </w:rPr>
            </w:pPr>
          </w:p>
          <w:p w14:paraId="0546ADCA" w14:textId="77777777" w:rsidR="00965AE8" w:rsidRPr="00965AE8" w:rsidRDefault="00965AE8" w:rsidP="00965AE8">
            <w:pPr>
              <w:rPr>
                <w:rFonts w:asciiTheme="majorHAnsi" w:hAnsiTheme="majorHAnsi"/>
                <w:b/>
                <w:i/>
              </w:rPr>
            </w:pPr>
            <w:r w:rsidRPr="00965AE8">
              <w:rPr>
                <w:rFonts w:asciiTheme="majorHAnsi" w:hAnsiTheme="majorHAnsi"/>
                <w:b/>
                <w:i/>
              </w:rPr>
              <w:t>Lesson 2-3 Preview</w:t>
            </w:r>
          </w:p>
          <w:p w14:paraId="0385C008" w14:textId="77777777" w:rsidR="00965AE8" w:rsidRPr="00965AE8" w:rsidRDefault="00965AE8" w:rsidP="00965AE8">
            <w:pPr>
              <w:rPr>
                <w:rFonts w:asciiTheme="majorHAnsi" w:hAnsiTheme="majorHAnsi"/>
                <w:b/>
                <w:i/>
              </w:rPr>
            </w:pPr>
            <w:r w:rsidRPr="00965AE8">
              <w:rPr>
                <w:rFonts w:asciiTheme="majorHAnsi" w:hAnsiTheme="majorHAnsi"/>
                <w:b/>
                <w:i/>
              </w:rPr>
              <w:t>Overview: The next lesson will be focusing on two areas: The first we will explore and learn about collective nouns.  Next we will discuss formal and informal writing to describe our school experience.</w:t>
            </w:r>
          </w:p>
          <w:p w14:paraId="3D249560" w14:textId="77777777" w:rsidR="00965AE8" w:rsidRPr="00965AE8" w:rsidRDefault="00965AE8" w:rsidP="00965AE8">
            <w:pPr>
              <w:rPr>
                <w:rFonts w:asciiTheme="majorHAnsi" w:hAnsiTheme="majorHAnsi"/>
                <w:b/>
                <w:i/>
              </w:rPr>
            </w:pPr>
          </w:p>
          <w:p w14:paraId="3F834CA1" w14:textId="77777777" w:rsidR="00965AE8" w:rsidRPr="00965AE8" w:rsidRDefault="00965AE8" w:rsidP="00965AE8">
            <w:pPr>
              <w:rPr>
                <w:rFonts w:asciiTheme="majorHAnsi" w:hAnsiTheme="majorHAnsi"/>
                <w:b/>
                <w:i/>
              </w:rPr>
            </w:pPr>
            <w:r w:rsidRPr="00965AE8">
              <w:rPr>
                <w:rFonts w:asciiTheme="majorHAnsi" w:hAnsiTheme="majorHAnsi"/>
                <w:b/>
                <w:i/>
              </w:rPr>
              <w:t xml:space="preserve">Show each step on the computer by accessing the course. </w:t>
            </w:r>
          </w:p>
          <w:p w14:paraId="2B1FA4A4" w14:textId="77777777" w:rsidR="00965AE8" w:rsidRPr="00965AE8" w:rsidRDefault="00965AE8" w:rsidP="00965AE8">
            <w:pPr>
              <w:rPr>
                <w:rFonts w:asciiTheme="majorHAnsi" w:hAnsiTheme="majorHAnsi"/>
                <w:b/>
                <w:i/>
              </w:rPr>
            </w:pPr>
          </w:p>
          <w:p w14:paraId="77FBED7C" w14:textId="77777777" w:rsidR="00965AE8" w:rsidRPr="00965AE8" w:rsidRDefault="00965AE8" w:rsidP="00965AE8">
            <w:pPr>
              <w:rPr>
                <w:rFonts w:asciiTheme="majorHAnsi" w:hAnsiTheme="majorHAnsi"/>
                <w:b/>
                <w:i/>
              </w:rPr>
            </w:pPr>
            <w:r w:rsidRPr="00965AE8">
              <w:rPr>
                <w:rFonts w:asciiTheme="majorHAnsi" w:hAnsiTheme="majorHAnsi"/>
                <w:b/>
                <w:i/>
              </w:rPr>
              <w:t>Groups of Things:</w:t>
            </w:r>
          </w:p>
          <w:p w14:paraId="16D299F2" w14:textId="77777777" w:rsidR="00965AE8" w:rsidRPr="00965AE8" w:rsidRDefault="00965AE8" w:rsidP="00965AE8">
            <w:pPr>
              <w:numPr>
                <w:ilvl w:val="0"/>
                <w:numId w:val="31"/>
              </w:numPr>
              <w:rPr>
                <w:rFonts w:asciiTheme="majorHAnsi" w:hAnsiTheme="majorHAnsi"/>
                <w:b/>
                <w:i/>
              </w:rPr>
            </w:pPr>
            <w:r w:rsidRPr="00965AE8">
              <w:rPr>
                <w:rFonts w:asciiTheme="majorHAnsi" w:hAnsiTheme="majorHAnsi"/>
                <w:b/>
                <w:i/>
              </w:rPr>
              <w:t>Have students watch Collective Nouns.</w:t>
            </w:r>
          </w:p>
          <w:p w14:paraId="2868A1F9" w14:textId="77777777" w:rsidR="00965AE8" w:rsidRPr="00965AE8" w:rsidRDefault="00965AE8" w:rsidP="00965AE8">
            <w:pPr>
              <w:numPr>
                <w:ilvl w:val="0"/>
                <w:numId w:val="31"/>
              </w:numPr>
              <w:rPr>
                <w:rFonts w:asciiTheme="majorHAnsi" w:hAnsiTheme="majorHAnsi"/>
                <w:b/>
                <w:i/>
              </w:rPr>
            </w:pPr>
            <w:r w:rsidRPr="00965AE8">
              <w:rPr>
                <w:rFonts w:asciiTheme="majorHAnsi" w:hAnsiTheme="majorHAnsi"/>
                <w:b/>
                <w:i/>
              </w:rPr>
              <w:t>Have students complete the quiz.</w:t>
            </w:r>
          </w:p>
          <w:p w14:paraId="511A84C1" w14:textId="77777777" w:rsidR="00965AE8" w:rsidRPr="00965AE8" w:rsidRDefault="00965AE8" w:rsidP="00965AE8">
            <w:pPr>
              <w:rPr>
                <w:rFonts w:asciiTheme="majorHAnsi" w:hAnsiTheme="majorHAnsi"/>
                <w:b/>
                <w:i/>
              </w:rPr>
            </w:pPr>
            <w:r w:rsidRPr="00965AE8">
              <w:rPr>
                <w:rFonts w:asciiTheme="majorHAnsi" w:hAnsiTheme="majorHAnsi"/>
                <w:b/>
                <w:i/>
              </w:rPr>
              <w:t>Formal and Informal Writing:</w:t>
            </w:r>
          </w:p>
          <w:p w14:paraId="0163BBE8" w14:textId="77777777" w:rsidR="00965AE8" w:rsidRPr="00965AE8" w:rsidRDefault="00965AE8" w:rsidP="00965AE8">
            <w:pPr>
              <w:numPr>
                <w:ilvl w:val="0"/>
                <w:numId w:val="32"/>
              </w:numPr>
              <w:rPr>
                <w:rFonts w:asciiTheme="majorHAnsi" w:hAnsiTheme="majorHAnsi"/>
                <w:b/>
                <w:i/>
              </w:rPr>
            </w:pPr>
            <w:r w:rsidRPr="00965AE8">
              <w:rPr>
                <w:rFonts w:asciiTheme="majorHAnsi" w:hAnsiTheme="majorHAnsi"/>
                <w:b/>
                <w:i/>
              </w:rPr>
              <w:t>Read over two examples of writing.</w:t>
            </w:r>
          </w:p>
          <w:p w14:paraId="6A2C53F3" w14:textId="77777777" w:rsidR="00965AE8" w:rsidRPr="00965AE8" w:rsidRDefault="00965AE8" w:rsidP="00965AE8">
            <w:pPr>
              <w:numPr>
                <w:ilvl w:val="0"/>
                <w:numId w:val="32"/>
              </w:numPr>
              <w:rPr>
                <w:rFonts w:asciiTheme="majorHAnsi" w:hAnsiTheme="majorHAnsi"/>
                <w:b/>
                <w:i/>
              </w:rPr>
            </w:pPr>
            <w:r w:rsidRPr="00965AE8">
              <w:rPr>
                <w:rFonts w:asciiTheme="majorHAnsi" w:hAnsiTheme="majorHAnsi"/>
                <w:b/>
                <w:i/>
              </w:rPr>
              <w:t>Have students discuss the differences between the two styles of writing letters.</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13A5DE46"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Write Comments Here</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4C7972" w:rsidRDefault="004C7972" w:rsidP="00CB4B79">
      <w:r>
        <w:separator/>
      </w:r>
    </w:p>
  </w:endnote>
  <w:endnote w:type="continuationSeparator" w:id="0">
    <w:p w14:paraId="4894606E" w14:textId="77777777" w:rsidR="004C7972" w:rsidRDefault="004C7972"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4C7972" w:rsidRDefault="004C7972"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4C7972" w:rsidRDefault="004C7972"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4C7972" w:rsidRDefault="004C7972"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4C7972" w:rsidRPr="00CB4B79" w14:paraId="33F6266C" w14:textId="77777777" w:rsidTr="0052077C">
      <w:trPr>
        <w:trHeight w:val="186"/>
      </w:trPr>
      <w:tc>
        <w:tcPr>
          <w:tcW w:w="3672" w:type="dxa"/>
          <w:shd w:val="clear" w:color="auto" w:fill="auto"/>
        </w:tcPr>
        <w:p w14:paraId="741BD011" w14:textId="77777777" w:rsidR="004C7972" w:rsidRPr="00CB4B79" w:rsidRDefault="004C7972"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4C7972" w:rsidRPr="00CB4B79" w:rsidRDefault="004C7972">
          <w:pPr>
            <w:pStyle w:val="Footer"/>
            <w:rPr>
              <w:rFonts w:asciiTheme="majorHAnsi" w:hAnsiTheme="majorHAnsi"/>
              <w:sz w:val="20"/>
              <w:szCs w:val="20"/>
            </w:rPr>
          </w:pPr>
        </w:p>
      </w:tc>
      <w:tc>
        <w:tcPr>
          <w:tcW w:w="3672" w:type="dxa"/>
          <w:shd w:val="clear" w:color="auto" w:fill="auto"/>
        </w:tcPr>
        <w:p w14:paraId="1FDE7333" w14:textId="77777777" w:rsidR="004C7972" w:rsidRPr="00CB4B79" w:rsidRDefault="004C7972"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965AE8">
            <w:rPr>
              <w:rStyle w:val="PageNumber"/>
              <w:rFonts w:asciiTheme="majorHAnsi" w:hAnsiTheme="majorHAnsi"/>
              <w:noProof/>
              <w:sz w:val="20"/>
              <w:szCs w:val="20"/>
            </w:rPr>
            <w:t>2</w:t>
          </w:r>
          <w:r w:rsidRPr="00CB4B79">
            <w:rPr>
              <w:rStyle w:val="PageNumber"/>
              <w:rFonts w:asciiTheme="majorHAnsi" w:hAnsiTheme="majorHAnsi"/>
              <w:sz w:val="20"/>
              <w:szCs w:val="20"/>
            </w:rPr>
            <w:fldChar w:fldCharType="end"/>
          </w:r>
        </w:p>
      </w:tc>
    </w:tr>
  </w:tbl>
  <w:p w14:paraId="052CCE3C" w14:textId="77777777" w:rsidR="004C7972" w:rsidRPr="00CB4B79" w:rsidRDefault="004C7972">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4C7972" w:rsidRDefault="004C7972" w:rsidP="00CB4B79">
      <w:r>
        <w:separator/>
      </w:r>
    </w:p>
  </w:footnote>
  <w:footnote w:type="continuationSeparator" w:id="0">
    <w:p w14:paraId="16C77C33" w14:textId="77777777" w:rsidR="004C7972" w:rsidRDefault="004C7972"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4C7972" w:rsidRPr="001807D8" w:rsidRDefault="004C7972"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4C7972" w:rsidRDefault="004C79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BCA"/>
    <w:multiLevelType w:val="multilevel"/>
    <w:tmpl w:val="581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9758E"/>
    <w:multiLevelType w:val="hybridMultilevel"/>
    <w:tmpl w:val="3D1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B6146"/>
    <w:multiLevelType w:val="hybridMultilevel"/>
    <w:tmpl w:val="2AC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C77D3"/>
    <w:multiLevelType w:val="hybridMultilevel"/>
    <w:tmpl w:val="68F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CC7A0D"/>
    <w:multiLevelType w:val="hybridMultilevel"/>
    <w:tmpl w:val="198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20FE1"/>
    <w:multiLevelType w:val="hybridMultilevel"/>
    <w:tmpl w:val="D61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25B5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A3520"/>
    <w:multiLevelType w:val="hybridMultilevel"/>
    <w:tmpl w:val="A0E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D60CE"/>
    <w:multiLevelType w:val="hybridMultilevel"/>
    <w:tmpl w:val="3030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C628C"/>
    <w:multiLevelType w:val="hybridMultilevel"/>
    <w:tmpl w:val="B272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940FD"/>
    <w:multiLevelType w:val="hybridMultilevel"/>
    <w:tmpl w:val="C02E1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B5432"/>
    <w:multiLevelType w:val="hybridMultilevel"/>
    <w:tmpl w:val="B278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C7908"/>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CBA50E2"/>
    <w:multiLevelType w:val="hybridMultilevel"/>
    <w:tmpl w:val="6F860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213F82"/>
    <w:multiLevelType w:val="hybridMultilevel"/>
    <w:tmpl w:val="46AE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14EBC"/>
    <w:multiLevelType w:val="hybridMultilevel"/>
    <w:tmpl w:val="933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237CD8"/>
    <w:multiLevelType w:val="hybridMultilevel"/>
    <w:tmpl w:val="A0E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02493"/>
    <w:multiLevelType w:val="hybridMultilevel"/>
    <w:tmpl w:val="CD4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1F757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9C524A"/>
    <w:multiLevelType w:val="hybridMultilevel"/>
    <w:tmpl w:val="7156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7004A9"/>
    <w:multiLevelType w:val="hybridMultilevel"/>
    <w:tmpl w:val="D988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86112"/>
    <w:multiLevelType w:val="hybridMultilevel"/>
    <w:tmpl w:val="EA52E46A"/>
    <w:lvl w:ilvl="0" w:tplc="7CF2E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3"/>
  </w:num>
  <w:num w:numId="3">
    <w:abstractNumId w:val="15"/>
  </w:num>
  <w:num w:numId="4">
    <w:abstractNumId w:val="8"/>
  </w:num>
  <w:num w:numId="5">
    <w:abstractNumId w:val="6"/>
  </w:num>
  <w:num w:numId="6">
    <w:abstractNumId w:val="24"/>
  </w:num>
  <w:num w:numId="7">
    <w:abstractNumId w:val="20"/>
  </w:num>
  <w:num w:numId="8">
    <w:abstractNumId w:val="1"/>
  </w:num>
  <w:num w:numId="9">
    <w:abstractNumId w:val="2"/>
  </w:num>
  <w:num w:numId="10">
    <w:abstractNumId w:val="10"/>
  </w:num>
  <w:num w:numId="11">
    <w:abstractNumId w:val="28"/>
  </w:num>
  <w:num w:numId="12">
    <w:abstractNumId w:val="19"/>
  </w:num>
  <w:num w:numId="13">
    <w:abstractNumId w:val="30"/>
  </w:num>
  <w:num w:numId="14">
    <w:abstractNumId w:val="7"/>
  </w:num>
  <w:num w:numId="15">
    <w:abstractNumId w:val="9"/>
  </w:num>
  <w:num w:numId="16">
    <w:abstractNumId w:val="23"/>
  </w:num>
  <w:num w:numId="17">
    <w:abstractNumId w:val="26"/>
  </w:num>
  <w:num w:numId="18">
    <w:abstractNumId w:val="32"/>
  </w:num>
  <w:num w:numId="19">
    <w:abstractNumId w:val="25"/>
  </w:num>
  <w:num w:numId="20">
    <w:abstractNumId w:val="22"/>
  </w:num>
  <w:num w:numId="21">
    <w:abstractNumId w:val="3"/>
  </w:num>
  <w:num w:numId="22">
    <w:abstractNumId w:val="12"/>
  </w:num>
  <w:num w:numId="23">
    <w:abstractNumId w:val="29"/>
  </w:num>
  <w:num w:numId="24">
    <w:abstractNumId w:val="13"/>
  </w:num>
  <w:num w:numId="25">
    <w:abstractNumId w:val="31"/>
  </w:num>
  <w:num w:numId="26">
    <w:abstractNumId w:val="14"/>
  </w:num>
  <w:num w:numId="27">
    <w:abstractNumId w:val="27"/>
  </w:num>
  <w:num w:numId="28">
    <w:abstractNumId w:val="18"/>
  </w:num>
  <w:num w:numId="29">
    <w:abstractNumId w:val="4"/>
  </w:num>
  <w:num w:numId="30">
    <w:abstractNumId w:val="21"/>
  </w:num>
  <w:num w:numId="31">
    <w:abstractNumId w:val="34"/>
  </w:num>
  <w:num w:numId="32">
    <w:abstractNumId w:val="16"/>
  </w:num>
  <w:num w:numId="33">
    <w:abstractNumId w:val="0"/>
  </w:num>
  <w:num w:numId="34">
    <w:abstractNumId w:val="17"/>
  </w:num>
  <w:num w:numId="3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01072"/>
    <w:rsid w:val="00077C5A"/>
    <w:rsid w:val="00126CCE"/>
    <w:rsid w:val="001807D8"/>
    <w:rsid w:val="001E2674"/>
    <w:rsid w:val="0024313A"/>
    <w:rsid w:val="00257DF4"/>
    <w:rsid w:val="00260366"/>
    <w:rsid w:val="00340DB0"/>
    <w:rsid w:val="003D7427"/>
    <w:rsid w:val="0043585E"/>
    <w:rsid w:val="00464E12"/>
    <w:rsid w:val="004C7972"/>
    <w:rsid w:val="004F7140"/>
    <w:rsid w:val="0052077C"/>
    <w:rsid w:val="00567147"/>
    <w:rsid w:val="0057784C"/>
    <w:rsid w:val="00667892"/>
    <w:rsid w:val="00701593"/>
    <w:rsid w:val="0070536B"/>
    <w:rsid w:val="00724297"/>
    <w:rsid w:val="00865545"/>
    <w:rsid w:val="008957DB"/>
    <w:rsid w:val="008C1CC8"/>
    <w:rsid w:val="008D6500"/>
    <w:rsid w:val="00924528"/>
    <w:rsid w:val="0095215D"/>
    <w:rsid w:val="00965AE8"/>
    <w:rsid w:val="009E55A2"/>
    <w:rsid w:val="00A0635C"/>
    <w:rsid w:val="00A25612"/>
    <w:rsid w:val="00A33CF8"/>
    <w:rsid w:val="00A4404E"/>
    <w:rsid w:val="00A948FF"/>
    <w:rsid w:val="00A95F9B"/>
    <w:rsid w:val="00AF0808"/>
    <w:rsid w:val="00B25BFE"/>
    <w:rsid w:val="00B31974"/>
    <w:rsid w:val="00B74846"/>
    <w:rsid w:val="00BC7E93"/>
    <w:rsid w:val="00C20A17"/>
    <w:rsid w:val="00C408E1"/>
    <w:rsid w:val="00C440AF"/>
    <w:rsid w:val="00C70E4E"/>
    <w:rsid w:val="00CB4B79"/>
    <w:rsid w:val="00CD0EAF"/>
    <w:rsid w:val="00D0253D"/>
    <w:rsid w:val="00D13F47"/>
    <w:rsid w:val="00D22AAC"/>
    <w:rsid w:val="00D905AD"/>
    <w:rsid w:val="00D9327C"/>
    <w:rsid w:val="00DA786F"/>
    <w:rsid w:val="00DD32D2"/>
    <w:rsid w:val="00DF69F2"/>
    <w:rsid w:val="00E10A0A"/>
    <w:rsid w:val="00E50766"/>
    <w:rsid w:val="00E61365"/>
    <w:rsid w:val="00E62797"/>
    <w:rsid w:val="00EB4F38"/>
    <w:rsid w:val="00F4394A"/>
    <w:rsid w:val="00F536BA"/>
    <w:rsid w:val="00F61F11"/>
    <w:rsid w:val="00F80087"/>
    <w:rsid w:val="00F96ECD"/>
    <w:rsid w:val="00FA5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1457</Words>
  <Characters>8305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2017-03-17T19:08:00Z</cp:lastPrinted>
  <dcterms:created xsi:type="dcterms:W3CDTF">2017-03-20T18:50:00Z</dcterms:created>
  <dcterms:modified xsi:type="dcterms:W3CDTF">2017-03-20T19:36:00Z</dcterms:modified>
</cp:coreProperties>
</file>