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0BF11482" w:rsidR="00F3367B" w:rsidRDefault="00C2181C" w:rsidP="00F3367B">
            <w:pPr>
              <w:tabs>
                <w:tab w:val="left" w:pos="142"/>
              </w:tabs>
              <w:cnfStyle w:val="000000000000" w:firstRow="0" w:lastRow="0" w:firstColumn="0" w:lastColumn="0" w:oddVBand="0" w:evenVBand="0" w:oddHBand="0" w:evenHBand="0" w:firstRowFirstColumn="0" w:firstRowLastColumn="0" w:lastRowFirstColumn="0" w:lastRowLastColumn="0"/>
            </w:pPr>
            <w:r>
              <w:t>7</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4137C1FC" w:rsidR="00F3367B" w:rsidRDefault="00A37586" w:rsidP="00F3367B">
            <w:pPr>
              <w:tabs>
                <w:tab w:val="left" w:pos="142"/>
              </w:tabs>
              <w:cnfStyle w:val="000000000000" w:firstRow="0" w:lastRow="0" w:firstColumn="0" w:lastColumn="0" w:oddVBand="0" w:evenVBand="0" w:oddHBand="0" w:evenHBand="0" w:firstRowFirstColumn="0" w:firstRowLastColumn="0" w:lastRowFirstColumn="0" w:lastRowLastColumn="0"/>
            </w:pPr>
            <w:r>
              <w:t>10</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7B89B0D3" w:rsidR="00F3367B" w:rsidRDefault="00A37586" w:rsidP="00180192">
            <w:pPr>
              <w:pStyle w:val="ListParagraph"/>
              <w:numPr>
                <w:ilvl w:val="0"/>
                <w:numId w:val="16"/>
              </w:numPr>
            </w:pPr>
            <w:r>
              <w:t>Summer Olympic Sports</w:t>
            </w:r>
          </w:p>
          <w:p w14:paraId="59FEFDFF" w14:textId="605D91B3" w:rsidR="00895776" w:rsidRPr="00A37586" w:rsidRDefault="00B90ABE" w:rsidP="00A37586">
            <w:pPr>
              <w:pStyle w:val="ListParagraph"/>
              <w:numPr>
                <w:ilvl w:val="0"/>
                <w:numId w:val="16"/>
              </w:numPr>
            </w:pPr>
            <w:r>
              <w:t xml:space="preserve">A review of </w:t>
            </w:r>
            <w:r w:rsidR="00A37586">
              <w:t>the comparative and superlative</w:t>
            </w:r>
            <w:r w:rsidR="00D37AB8" w:rsidRPr="00A37586">
              <w:t xml:space="preserve"> </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54"/>
        <w:gridCol w:w="3676"/>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4B526C69" w:rsidR="00F3367B" w:rsidRDefault="00A37586" w:rsidP="001133F0">
            <w:r>
              <w:t>Unit7Lesson10</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5F458DC" w:rsidR="00F3367B" w:rsidRDefault="00A37586" w:rsidP="001133F0">
            <w:r>
              <w:t>Unit7Lesson10</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446EEF70" w:rsidR="00F3367B" w:rsidRDefault="00A37586" w:rsidP="001133F0">
            <w:r>
              <w:t>Unit7Lesson10</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6264BA13" w:rsidR="00F3367B" w:rsidRDefault="00D37AB8"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895776">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895776">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895776">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25AF2A8B" w:rsidR="001133F0" w:rsidRDefault="00895776" w:rsidP="001133F0">
            <w:pPr>
              <w:jc w:val="center"/>
            </w:pPr>
            <w:r>
              <w:t>5</w:t>
            </w:r>
            <w:r w:rsidR="001133F0">
              <w:t xml:space="preserve"> minutes</w:t>
            </w:r>
          </w:p>
        </w:tc>
      </w:tr>
      <w:tr w:rsidR="001133F0" w14:paraId="4D4B9A80"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4F7D36B2" w:rsidR="001133F0" w:rsidRDefault="00A37586" w:rsidP="00B90ABE">
            <w:r>
              <w:t>Summer Olympic Sports Introduction</w:t>
            </w:r>
          </w:p>
        </w:tc>
        <w:tc>
          <w:tcPr>
            <w:tcW w:w="2126" w:type="dxa"/>
          </w:tcPr>
          <w:p w14:paraId="5F21D727" w14:textId="4C575298" w:rsidR="001133F0" w:rsidRDefault="00CC641E" w:rsidP="001133F0">
            <w:pPr>
              <w:jc w:val="center"/>
            </w:pPr>
            <w:r>
              <w:t>3</w:t>
            </w:r>
          </w:p>
        </w:tc>
        <w:tc>
          <w:tcPr>
            <w:tcW w:w="3119" w:type="dxa"/>
          </w:tcPr>
          <w:p w14:paraId="3047CB36" w14:textId="47479414" w:rsidR="001133F0" w:rsidRDefault="00A37586" w:rsidP="001133F0">
            <w:pPr>
              <w:jc w:val="center"/>
            </w:pPr>
            <w:r>
              <w:t>10</w:t>
            </w:r>
            <w:r w:rsidR="0064385E">
              <w:t xml:space="preserve"> </w:t>
            </w:r>
            <w:r w:rsidR="001133F0">
              <w:t>minutes</w:t>
            </w:r>
          </w:p>
        </w:tc>
      </w:tr>
      <w:tr w:rsidR="001133F0" w14:paraId="5A27F21A" w14:textId="77777777" w:rsidTr="00895776">
        <w:tc>
          <w:tcPr>
            <w:tcW w:w="5141" w:type="dxa"/>
          </w:tcPr>
          <w:p w14:paraId="68731011" w14:textId="1F6F0346" w:rsidR="001133F0" w:rsidRDefault="00A37586" w:rsidP="00A37586">
            <w:r>
              <w:t xml:space="preserve">Summer Olympic Sports </w:t>
            </w:r>
            <w:r>
              <w:t>Book</w:t>
            </w:r>
          </w:p>
        </w:tc>
        <w:tc>
          <w:tcPr>
            <w:tcW w:w="2126" w:type="dxa"/>
          </w:tcPr>
          <w:p w14:paraId="213C47C6" w14:textId="47AB97F5" w:rsidR="001133F0" w:rsidRDefault="00A37586" w:rsidP="001133F0">
            <w:pPr>
              <w:jc w:val="center"/>
            </w:pPr>
            <w:r>
              <w:t>4-10</w:t>
            </w:r>
          </w:p>
        </w:tc>
        <w:tc>
          <w:tcPr>
            <w:tcW w:w="3119" w:type="dxa"/>
          </w:tcPr>
          <w:p w14:paraId="209A4A7A" w14:textId="38FBA3A2" w:rsidR="001133F0" w:rsidRDefault="00A37586" w:rsidP="001133F0">
            <w:pPr>
              <w:jc w:val="center"/>
            </w:pPr>
            <w:r>
              <w:t>20</w:t>
            </w:r>
            <w:r w:rsidR="001133F0">
              <w:t xml:space="preserve"> minutes</w:t>
            </w:r>
          </w:p>
        </w:tc>
      </w:tr>
      <w:tr w:rsidR="001133F0" w14:paraId="5E84A502"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74643EDF" w:rsidR="001133F0" w:rsidRDefault="00A37586" w:rsidP="001133F0">
            <w:r>
              <w:t>Review of Comparative and Superlative</w:t>
            </w:r>
          </w:p>
        </w:tc>
        <w:tc>
          <w:tcPr>
            <w:tcW w:w="2126" w:type="dxa"/>
          </w:tcPr>
          <w:p w14:paraId="73E0DB06" w14:textId="016C097A" w:rsidR="001133F0" w:rsidRDefault="00A37586" w:rsidP="001133F0">
            <w:pPr>
              <w:jc w:val="center"/>
            </w:pPr>
            <w:r>
              <w:t>11-21</w:t>
            </w:r>
          </w:p>
        </w:tc>
        <w:tc>
          <w:tcPr>
            <w:tcW w:w="3119" w:type="dxa"/>
          </w:tcPr>
          <w:p w14:paraId="143F614E" w14:textId="69D87FBC" w:rsidR="001133F0" w:rsidRDefault="00A37586" w:rsidP="001133F0">
            <w:pPr>
              <w:jc w:val="center"/>
            </w:pPr>
            <w:r>
              <w:t>20</w:t>
            </w:r>
            <w:r w:rsidR="00EA3D94">
              <w:t xml:space="preserve"> </w:t>
            </w:r>
            <w:r w:rsidR="001133F0">
              <w:t>minutes</w:t>
            </w:r>
          </w:p>
        </w:tc>
      </w:tr>
      <w:tr w:rsidR="00DF30D1" w14:paraId="72924623" w14:textId="77777777" w:rsidTr="00895776">
        <w:tc>
          <w:tcPr>
            <w:tcW w:w="5141" w:type="dxa"/>
          </w:tcPr>
          <w:p w14:paraId="28B3D783" w14:textId="1FB71782" w:rsidR="00DF30D1" w:rsidRDefault="00BC6A09" w:rsidP="001133F0">
            <w:r>
              <w:t>Review and Homework</w:t>
            </w:r>
          </w:p>
        </w:tc>
        <w:tc>
          <w:tcPr>
            <w:tcW w:w="2126" w:type="dxa"/>
          </w:tcPr>
          <w:p w14:paraId="165F8593" w14:textId="323E8C68" w:rsidR="00DF30D1" w:rsidRDefault="00A37586" w:rsidP="001133F0">
            <w:pPr>
              <w:jc w:val="center"/>
            </w:pPr>
            <w:r>
              <w:t>22-23</w:t>
            </w:r>
          </w:p>
        </w:tc>
        <w:tc>
          <w:tcPr>
            <w:tcW w:w="3119" w:type="dxa"/>
          </w:tcPr>
          <w:p w14:paraId="69941FBB" w14:textId="31225614" w:rsidR="00DF30D1" w:rsidRDefault="006F67C4" w:rsidP="00993BAA">
            <w:pPr>
              <w:jc w:val="center"/>
            </w:pPr>
            <w:r>
              <w:t>5</w:t>
            </w:r>
            <w:r w:rsidR="00DF30D1">
              <w:t xml:space="preserve"> minutes</w:t>
            </w:r>
          </w:p>
        </w:tc>
      </w:tr>
      <w:tr w:rsidR="00895776" w14:paraId="12318414" w14:textId="77777777" w:rsidTr="00895776">
        <w:trPr>
          <w:cnfStyle w:val="000000100000" w:firstRow="0" w:lastRow="0" w:firstColumn="0" w:lastColumn="0" w:oddVBand="0" w:evenVBand="0" w:oddHBand="1" w:evenHBand="0" w:firstRowFirstColumn="0" w:firstRowLastColumn="0" w:lastRowFirstColumn="0" w:lastRowLastColumn="0"/>
        </w:trPr>
        <w:tc>
          <w:tcPr>
            <w:tcW w:w="5141" w:type="dxa"/>
          </w:tcPr>
          <w:p w14:paraId="73B79C44" w14:textId="3C3959C0" w:rsidR="00895776" w:rsidRDefault="00895776" w:rsidP="001133F0">
            <w:r w:rsidRPr="004731E6">
              <w:rPr>
                <w:b/>
                <w:u w:val="single"/>
              </w:rPr>
              <w:t>Extra time:</w:t>
            </w:r>
          </w:p>
        </w:tc>
        <w:tc>
          <w:tcPr>
            <w:tcW w:w="2126" w:type="dxa"/>
          </w:tcPr>
          <w:p w14:paraId="65F2C36E" w14:textId="7F34F88F" w:rsidR="00895776" w:rsidRDefault="00895776" w:rsidP="001133F0">
            <w:pPr>
              <w:jc w:val="center"/>
            </w:pPr>
          </w:p>
        </w:tc>
        <w:tc>
          <w:tcPr>
            <w:tcW w:w="3119" w:type="dxa"/>
          </w:tcPr>
          <w:p w14:paraId="2D402E00" w14:textId="08021E3B" w:rsidR="00895776" w:rsidRDefault="00895776" w:rsidP="00CC641E">
            <w:pPr>
              <w:jc w:val="center"/>
            </w:pPr>
          </w:p>
        </w:tc>
      </w:tr>
      <w:tr w:rsidR="00895776" w14:paraId="04A3DA26" w14:textId="77777777" w:rsidTr="00895776">
        <w:tc>
          <w:tcPr>
            <w:tcW w:w="5141" w:type="dxa"/>
          </w:tcPr>
          <w:p w14:paraId="37A04B2E" w14:textId="607866AD" w:rsidR="00895776" w:rsidRDefault="00B90ABE" w:rsidP="001133F0">
            <w:r>
              <w:t>Complete Homework with the Students</w:t>
            </w:r>
          </w:p>
        </w:tc>
        <w:tc>
          <w:tcPr>
            <w:tcW w:w="2126" w:type="dxa"/>
          </w:tcPr>
          <w:p w14:paraId="1B7102A6" w14:textId="43828E31" w:rsidR="00895776" w:rsidRDefault="00895776" w:rsidP="001133F0">
            <w:pPr>
              <w:jc w:val="center"/>
            </w:pPr>
          </w:p>
        </w:tc>
        <w:tc>
          <w:tcPr>
            <w:tcW w:w="3119" w:type="dxa"/>
          </w:tcPr>
          <w:p w14:paraId="597F5319" w14:textId="6D850DC1" w:rsidR="00895776" w:rsidRDefault="00895776" w:rsidP="001133F0">
            <w:pPr>
              <w:jc w:val="center"/>
            </w:pPr>
            <w:r>
              <w:t>10 minutes</w:t>
            </w: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74265FE7" w14:textId="77777777" w:rsidR="00895776" w:rsidRDefault="00895776"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47"/>
        <w:gridCol w:w="9634"/>
      </w:tblGrid>
      <w:tr w:rsidR="0099611E" w14:paraId="2BA58B00" w14:textId="77777777" w:rsidTr="00816C21">
        <w:tc>
          <w:tcPr>
            <w:tcW w:w="1147" w:type="dxa"/>
          </w:tcPr>
          <w:p w14:paraId="1D2A022E" w14:textId="583AEE9C" w:rsidR="0099611E" w:rsidRDefault="0099611E" w:rsidP="00EF7FD1">
            <w:pPr>
              <w:tabs>
                <w:tab w:val="left" w:pos="284"/>
              </w:tabs>
            </w:pPr>
            <w:r>
              <w:lastRenderedPageBreak/>
              <w:t>Slide 1</w:t>
            </w:r>
            <w:r w:rsidR="00B90ABE">
              <w:t>-2</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A9D4787" w:rsidR="0099611E" w:rsidRDefault="0064385E" w:rsidP="00CC641E">
            <w:pPr>
              <w:tabs>
                <w:tab w:val="left" w:pos="284"/>
              </w:tabs>
            </w:pPr>
            <w:r>
              <w:t xml:space="preserve">Reintroduce the </w:t>
            </w:r>
            <w:r w:rsidR="00895776">
              <w:t>unit of Sports. Ask the children what a sport is, and what an example of a sport might be. Relate to the students and ask what their favourite sport might be or what they might enjoy watching.</w:t>
            </w:r>
            <w:r w:rsidR="00B90ABE">
              <w:t xml:space="preserve"> Learning Goal overview. Introduce the new concepts that we will be covering this class.</w:t>
            </w:r>
          </w:p>
        </w:tc>
      </w:tr>
      <w:tr w:rsidR="0099611E" w14:paraId="7AA99803" w14:textId="77777777" w:rsidTr="00816C21">
        <w:tc>
          <w:tcPr>
            <w:tcW w:w="1147" w:type="dxa"/>
          </w:tcPr>
          <w:p w14:paraId="6D9F1435" w14:textId="20089324" w:rsidR="0099611E" w:rsidRDefault="0099611E" w:rsidP="00A37586">
            <w:pPr>
              <w:tabs>
                <w:tab w:val="left" w:pos="284"/>
              </w:tabs>
            </w:pPr>
            <w:r>
              <w:t>Slide 3</w:t>
            </w:r>
          </w:p>
        </w:tc>
        <w:tc>
          <w:tcPr>
            <w:tcW w:w="9634" w:type="dxa"/>
          </w:tcPr>
          <w:p w14:paraId="0AD724C0" w14:textId="4C24D29D" w:rsidR="0099611E" w:rsidRDefault="00A37586" w:rsidP="00B90ABE">
            <w:pPr>
              <w:tabs>
                <w:tab w:val="left" w:pos="284"/>
              </w:tabs>
            </w:pPr>
            <w:r>
              <w:t>Introduce the topic of the Summer Olympics to the students. Ask if they are familiar with them, and if they have ever watched them. The fact that they were held in Beijing not long ago may be relevant to them or their families. Ask them what sports they do, and if they would ever consider doing them in the Olympics. Ask them to make a list of as many Summer Olympic sports as they can think of. Review them together.</w:t>
            </w:r>
            <w:r w:rsidR="0064385E">
              <w:t xml:space="preserve"> </w:t>
            </w:r>
          </w:p>
        </w:tc>
      </w:tr>
      <w:tr w:rsidR="00F10514" w14:paraId="67948EA1" w14:textId="77777777" w:rsidTr="00816C21">
        <w:tc>
          <w:tcPr>
            <w:tcW w:w="1147" w:type="dxa"/>
          </w:tcPr>
          <w:p w14:paraId="67EC40DE" w14:textId="22416586" w:rsidR="00F10514" w:rsidRDefault="00A37586" w:rsidP="00EF7FD1">
            <w:pPr>
              <w:tabs>
                <w:tab w:val="left" w:pos="284"/>
              </w:tabs>
            </w:pPr>
            <w:r>
              <w:t>Slide 4-10</w:t>
            </w:r>
          </w:p>
          <w:p w14:paraId="2B932AAD" w14:textId="54AF6616" w:rsidR="00F10514" w:rsidRDefault="00F10514" w:rsidP="00EF7FD1">
            <w:pPr>
              <w:tabs>
                <w:tab w:val="left" w:pos="284"/>
              </w:tabs>
            </w:pPr>
          </w:p>
        </w:tc>
        <w:tc>
          <w:tcPr>
            <w:tcW w:w="9634" w:type="dxa"/>
          </w:tcPr>
          <w:p w14:paraId="47D8E9F7" w14:textId="52ED87FC" w:rsidR="00F10514" w:rsidRDefault="00A37586" w:rsidP="0064385E">
            <w:pPr>
              <w:tabs>
                <w:tab w:val="left" w:pos="284"/>
              </w:tabs>
            </w:pPr>
            <w:r>
              <w:t>Read the Summer Olympics book together, and ensure to take turns reading each page so that every student has ample opportunity to read aloud. Stop at the bolded words and discuss what they mean. These are key words within the book and also may be difficult for the students to understand. Utilize the translator in the room to translate the word into Chinese so they better understand each word.</w:t>
            </w:r>
          </w:p>
        </w:tc>
      </w:tr>
      <w:tr w:rsidR="00F10514" w14:paraId="2B4B020E" w14:textId="77777777" w:rsidTr="00816C21">
        <w:tc>
          <w:tcPr>
            <w:tcW w:w="1147" w:type="dxa"/>
          </w:tcPr>
          <w:p w14:paraId="5F7A94AB" w14:textId="3D6B9279" w:rsidR="00F10514" w:rsidRDefault="00F10514" w:rsidP="00EF7FD1">
            <w:pPr>
              <w:tabs>
                <w:tab w:val="left" w:pos="284"/>
              </w:tabs>
            </w:pPr>
            <w:r>
              <w:t>Slide</w:t>
            </w:r>
            <w:r w:rsidR="00B90ABE">
              <w:t xml:space="preserve"> </w:t>
            </w:r>
            <w:r w:rsidR="00A37586">
              <w:t>11-21</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743F5010" w:rsidR="00895776" w:rsidRPr="00895776" w:rsidRDefault="00A37586" w:rsidP="00AC3FD6">
            <w:pPr>
              <w:tabs>
                <w:tab w:val="left" w:pos="284"/>
              </w:tabs>
            </w:pPr>
            <w:r>
              <w:t>Review the comparative and superlative. This has been covered with them before, and in the previous unit. Some words may be familiar to them, so practice using the comparative and superlative in conversation throughout the class. Complete the activities within the slides, and thoroughly review the chart. They will be filling in this chart for homework, so ensure they have an understanding of it. In turn, apply these comparative and superlative words to sports. Create opportunity for the students to speak to you about sports while using the comparative and superlative.</w:t>
            </w:r>
          </w:p>
        </w:tc>
      </w:tr>
      <w:tr w:rsidR="00F10514" w14:paraId="6A2E8EEF" w14:textId="77777777" w:rsidTr="00816C21">
        <w:trPr>
          <w:trHeight w:val="820"/>
        </w:trPr>
        <w:tc>
          <w:tcPr>
            <w:tcW w:w="1147" w:type="dxa"/>
          </w:tcPr>
          <w:p w14:paraId="62E6F5CD" w14:textId="6C898975" w:rsidR="00F10514" w:rsidRDefault="00895776" w:rsidP="00A37586">
            <w:pPr>
              <w:tabs>
                <w:tab w:val="left" w:pos="284"/>
              </w:tabs>
            </w:pPr>
            <w:r>
              <w:t>Slide</w:t>
            </w:r>
            <w:r w:rsidR="00B90ABE">
              <w:t xml:space="preserve"> </w:t>
            </w:r>
            <w:r w:rsidR="00A37586">
              <w:t>22-23</w:t>
            </w:r>
            <w:bookmarkStart w:id="0" w:name="_GoBack"/>
            <w:bookmarkEnd w:id="0"/>
          </w:p>
        </w:tc>
        <w:tc>
          <w:tcPr>
            <w:tcW w:w="9634" w:type="dxa"/>
          </w:tcPr>
          <w:p w14:paraId="5170A9CA" w14:textId="090CAC93" w:rsidR="00F10514" w:rsidRPr="000C0316" w:rsidRDefault="00816C21" w:rsidP="00A13763">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B90ABE" w:rsidRDefault="00B90ABE">
      <w:pPr>
        <w:spacing w:after="0" w:line="240" w:lineRule="auto"/>
      </w:pPr>
      <w:r>
        <w:separator/>
      </w:r>
    </w:p>
    <w:p w14:paraId="64C8F65F" w14:textId="77777777" w:rsidR="00B90ABE" w:rsidRDefault="00B90ABE"/>
    <w:p w14:paraId="0CA0843D" w14:textId="77777777" w:rsidR="00B90ABE" w:rsidRDefault="00B90ABE"/>
  </w:endnote>
  <w:endnote w:type="continuationSeparator" w:id="0">
    <w:p w14:paraId="192C0A5C" w14:textId="77777777" w:rsidR="00B90ABE" w:rsidRDefault="00B90ABE">
      <w:pPr>
        <w:spacing w:after="0" w:line="240" w:lineRule="auto"/>
      </w:pPr>
      <w:r>
        <w:continuationSeparator/>
      </w:r>
    </w:p>
    <w:p w14:paraId="49963C58" w14:textId="77777777" w:rsidR="00B90ABE" w:rsidRDefault="00B90ABE"/>
    <w:p w14:paraId="2395DC67" w14:textId="77777777" w:rsidR="00B90ABE" w:rsidRDefault="00B90A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B90ABE" w:rsidRDefault="00B90ABE">
      <w:pPr>
        <w:spacing w:after="0" w:line="240" w:lineRule="auto"/>
      </w:pPr>
      <w:r>
        <w:separator/>
      </w:r>
    </w:p>
    <w:p w14:paraId="66518E32" w14:textId="77777777" w:rsidR="00B90ABE" w:rsidRDefault="00B90ABE"/>
    <w:p w14:paraId="61C8FD49" w14:textId="77777777" w:rsidR="00B90ABE" w:rsidRDefault="00B90ABE"/>
  </w:footnote>
  <w:footnote w:type="continuationSeparator" w:id="0">
    <w:p w14:paraId="6C298A5A" w14:textId="77777777" w:rsidR="00B90ABE" w:rsidRDefault="00B90ABE">
      <w:pPr>
        <w:spacing w:after="0" w:line="240" w:lineRule="auto"/>
      </w:pPr>
      <w:r>
        <w:continuationSeparator/>
      </w:r>
    </w:p>
    <w:p w14:paraId="10AD9310" w14:textId="77777777" w:rsidR="00B90ABE" w:rsidRDefault="00B90ABE"/>
    <w:p w14:paraId="6DEF83BC" w14:textId="77777777" w:rsidR="00B90ABE" w:rsidRDefault="00B90ABE"/>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3108D7"/>
    <w:multiLevelType w:val="hybridMultilevel"/>
    <w:tmpl w:val="EDFEE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12"/>
  </w:num>
  <w:num w:numId="14">
    <w:abstractNumId w:val="14"/>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C0316"/>
    <w:rsid w:val="000F3501"/>
    <w:rsid w:val="00103C48"/>
    <w:rsid w:val="001133F0"/>
    <w:rsid w:val="0016512B"/>
    <w:rsid w:val="00180192"/>
    <w:rsid w:val="00180A1D"/>
    <w:rsid w:val="00212581"/>
    <w:rsid w:val="002250D9"/>
    <w:rsid w:val="00334343"/>
    <w:rsid w:val="003C7B78"/>
    <w:rsid w:val="003E562A"/>
    <w:rsid w:val="0058728F"/>
    <w:rsid w:val="005B0AF9"/>
    <w:rsid w:val="00601218"/>
    <w:rsid w:val="006146EC"/>
    <w:rsid w:val="006204C2"/>
    <w:rsid w:val="0064385E"/>
    <w:rsid w:val="006F67C4"/>
    <w:rsid w:val="00717221"/>
    <w:rsid w:val="00731288"/>
    <w:rsid w:val="00792DB9"/>
    <w:rsid w:val="007A42D2"/>
    <w:rsid w:val="00816C21"/>
    <w:rsid w:val="00895776"/>
    <w:rsid w:val="008A14E7"/>
    <w:rsid w:val="008A6752"/>
    <w:rsid w:val="008B1ADD"/>
    <w:rsid w:val="008B46BC"/>
    <w:rsid w:val="008F28C7"/>
    <w:rsid w:val="00987F10"/>
    <w:rsid w:val="00993BAA"/>
    <w:rsid w:val="0099611E"/>
    <w:rsid w:val="009A3742"/>
    <w:rsid w:val="00A13763"/>
    <w:rsid w:val="00A2359C"/>
    <w:rsid w:val="00A37586"/>
    <w:rsid w:val="00A63514"/>
    <w:rsid w:val="00A66272"/>
    <w:rsid w:val="00AB01BE"/>
    <w:rsid w:val="00AC3FD6"/>
    <w:rsid w:val="00B31568"/>
    <w:rsid w:val="00B40E6C"/>
    <w:rsid w:val="00B42838"/>
    <w:rsid w:val="00B4565F"/>
    <w:rsid w:val="00B90ABE"/>
    <w:rsid w:val="00B9397D"/>
    <w:rsid w:val="00BA1BF9"/>
    <w:rsid w:val="00BC4110"/>
    <w:rsid w:val="00BC6A09"/>
    <w:rsid w:val="00BD077C"/>
    <w:rsid w:val="00C2181C"/>
    <w:rsid w:val="00C30FE0"/>
    <w:rsid w:val="00C56309"/>
    <w:rsid w:val="00C71DE2"/>
    <w:rsid w:val="00CA4798"/>
    <w:rsid w:val="00CC3615"/>
    <w:rsid w:val="00CC641E"/>
    <w:rsid w:val="00D37AB8"/>
    <w:rsid w:val="00DA2B86"/>
    <w:rsid w:val="00DF30D1"/>
    <w:rsid w:val="00DF3A37"/>
    <w:rsid w:val="00E4068D"/>
    <w:rsid w:val="00E6469E"/>
    <w:rsid w:val="00EA3D94"/>
    <w:rsid w:val="00EB159F"/>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0</TotalTime>
  <Pages>2</Pages>
  <Words>428</Words>
  <Characters>2444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2017-06-22T16:50:00Z</dcterms:created>
  <dcterms:modified xsi:type="dcterms:W3CDTF">2017-06-22T16:50:00Z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