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17C5E0F4" w:rsidR="00F3367B" w:rsidRDefault="00A37586" w:rsidP="00F3367B">
            <w:pPr>
              <w:tabs>
                <w:tab w:val="left" w:pos="142"/>
              </w:tabs>
              <w:cnfStyle w:val="000000000000" w:firstRow="0" w:lastRow="0" w:firstColumn="0" w:lastColumn="0" w:oddVBand="0" w:evenVBand="0" w:oddHBand="0" w:evenHBand="0" w:firstRowFirstColumn="0" w:firstRowLastColumn="0" w:lastRowFirstColumn="0" w:lastRowLastColumn="0"/>
            </w:pPr>
            <w:r>
              <w:t>1</w:t>
            </w:r>
            <w:r w:rsidR="007A66C9">
              <w:t>1</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2FEB009E" w:rsidR="00F3367B" w:rsidRDefault="007A66C9" w:rsidP="00180192">
            <w:pPr>
              <w:pStyle w:val="ListParagraph"/>
              <w:numPr>
                <w:ilvl w:val="0"/>
                <w:numId w:val="16"/>
              </w:numPr>
            </w:pPr>
            <w:r>
              <w:t>The sport of Golf</w:t>
            </w:r>
          </w:p>
          <w:p w14:paraId="59FEFDFF" w14:textId="029FF88F" w:rsidR="00895776" w:rsidRPr="00A37586" w:rsidRDefault="007A66C9" w:rsidP="00A37586">
            <w:pPr>
              <w:pStyle w:val="ListParagraph"/>
              <w:numPr>
                <w:ilvl w:val="0"/>
                <w:numId w:val="16"/>
              </w:numPr>
            </w:pPr>
            <w:r>
              <w:t>Making personal connections to videos and photos</w:t>
            </w:r>
            <w:r w:rsidR="00D37AB8" w:rsidRPr="00A37586">
              <w:t xml:space="preserve">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54"/>
        <w:gridCol w:w="3676"/>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39C194C6" w:rsidR="00F3367B" w:rsidRDefault="007A66C9" w:rsidP="001133F0">
            <w:r>
              <w:t>Unit7Lesson11</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74EA26C9" w:rsidR="00F3367B" w:rsidRDefault="007A66C9" w:rsidP="001133F0">
            <w:r>
              <w:t>Unit7Lesson11</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606581BC" w:rsidR="00F3367B" w:rsidRDefault="007A66C9" w:rsidP="001133F0">
            <w:r>
              <w:t>Unit7Lesson11</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8A2E29F" w:rsidR="00F3367B" w:rsidRDefault="007A66C9" w:rsidP="00EA3D94">
            <w:pPr>
              <w:jc w:val="center"/>
            </w:pPr>
            <w:r>
              <w:t>Always Be a Good Sport.mp4</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7397F029" w:rsidR="001133F0" w:rsidRDefault="007A66C9" w:rsidP="00B90ABE">
            <w:r>
              <w:t>Golf</w:t>
            </w:r>
            <w:r w:rsidR="00A37586">
              <w:t xml:space="preserve"> Introduction</w:t>
            </w:r>
          </w:p>
        </w:tc>
        <w:tc>
          <w:tcPr>
            <w:tcW w:w="2126" w:type="dxa"/>
          </w:tcPr>
          <w:p w14:paraId="5F21D727" w14:textId="4C575298" w:rsidR="001133F0" w:rsidRDefault="00CC641E" w:rsidP="001133F0">
            <w:pPr>
              <w:jc w:val="center"/>
            </w:pPr>
            <w:r>
              <w:t>3</w:t>
            </w:r>
          </w:p>
        </w:tc>
        <w:tc>
          <w:tcPr>
            <w:tcW w:w="3119" w:type="dxa"/>
          </w:tcPr>
          <w:p w14:paraId="3047CB36" w14:textId="3AF7DAD7" w:rsidR="001133F0" w:rsidRDefault="007A66C9" w:rsidP="001133F0">
            <w:pPr>
              <w:jc w:val="center"/>
            </w:pPr>
            <w:r>
              <w:t xml:space="preserve">5 </w:t>
            </w:r>
            <w:r w:rsidR="001133F0">
              <w:t>minutes</w:t>
            </w:r>
          </w:p>
        </w:tc>
      </w:tr>
      <w:tr w:rsidR="001133F0" w14:paraId="5A27F21A" w14:textId="77777777" w:rsidTr="00895776">
        <w:tc>
          <w:tcPr>
            <w:tcW w:w="5141" w:type="dxa"/>
          </w:tcPr>
          <w:p w14:paraId="68731011" w14:textId="5586FA2F" w:rsidR="001133F0" w:rsidRDefault="007A66C9" w:rsidP="00A37586">
            <w:r>
              <w:t>Golf</w:t>
            </w:r>
            <w:r w:rsidR="00A37586">
              <w:t xml:space="preserve"> Book</w:t>
            </w:r>
          </w:p>
        </w:tc>
        <w:tc>
          <w:tcPr>
            <w:tcW w:w="2126" w:type="dxa"/>
          </w:tcPr>
          <w:p w14:paraId="213C47C6" w14:textId="6DEAE254" w:rsidR="001133F0" w:rsidRDefault="007A66C9" w:rsidP="007A66C9">
            <w:pPr>
              <w:tabs>
                <w:tab w:val="center" w:pos="948"/>
                <w:tab w:val="right" w:pos="1896"/>
              </w:tabs>
            </w:pPr>
            <w:r>
              <w:tab/>
            </w:r>
            <w:r w:rsidR="00A37586">
              <w:t>4-1</w:t>
            </w:r>
            <w:r>
              <w:t>4</w:t>
            </w:r>
          </w:p>
        </w:tc>
        <w:tc>
          <w:tcPr>
            <w:tcW w:w="3119" w:type="dxa"/>
          </w:tcPr>
          <w:p w14:paraId="209A4A7A" w14:textId="56E4EF87" w:rsidR="001133F0" w:rsidRDefault="007A66C9" w:rsidP="007A66C9">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572F9C5" w:rsidR="001133F0" w:rsidRDefault="007A66C9" w:rsidP="001133F0">
            <w:r>
              <w:t>Good Sport Introduction and Video</w:t>
            </w:r>
          </w:p>
        </w:tc>
        <w:tc>
          <w:tcPr>
            <w:tcW w:w="2126" w:type="dxa"/>
          </w:tcPr>
          <w:p w14:paraId="73E0DB06" w14:textId="4A8FD908" w:rsidR="001133F0" w:rsidRDefault="007A66C9" w:rsidP="001133F0">
            <w:pPr>
              <w:jc w:val="center"/>
            </w:pPr>
            <w:r>
              <w:t>15</w:t>
            </w:r>
          </w:p>
        </w:tc>
        <w:tc>
          <w:tcPr>
            <w:tcW w:w="3119" w:type="dxa"/>
          </w:tcPr>
          <w:p w14:paraId="143F614E" w14:textId="24611C92" w:rsidR="001133F0" w:rsidRDefault="007A66C9" w:rsidP="001133F0">
            <w:pPr>
              <w:jc w:val="center"/>
            </w:pPr>
            <w:r>
              <w:t>5</w:t>
            </w:r>
            <w:r w:rsidR="00EA3D94">
              <w:t xml:space="preserve"> </w:t>
            </w:r>
            <w:r w:rsidR="001133F0">
              <w:t>minutes</w:t>
            </w:r>
          </w:p>
        </w:tc>
      </w:tr>
      <w:tr w:rsidR="007A66C9" w14:paraId="047437BA" w14:textId="77777777" w:rsidTr="00895776">
        <w:tc>
          <w:tcPr>
            <w:tcW w:w="5141" w:type="dxa"/>
          </w:tcPr>
          <w:p w14:paraId="561E42C1" w14:textId="6E8B9389" w:rsidR="007A66C9" w:rsidRDefault="007A66C9" w:rsidP="001133F0">
            <w:r>
              <w:t>Good Sport Video Reflection and connections</w:t>
            </w:r>
          </w:p>
        </w:tc>
        <w:tc>
          <w:tcPr>
            <w:tcW w:w="2126" w:type="dxa"/>
          </w:tcPr>
          <w:p w14:paraId="61F3C69F" w14:textId="29353971" w:rsidR="007A66C9" w:rsidRDefault="007A66C9" w:rsidP="001133F0">
            <w:pPr>
              <w:jc w:val="center"/>
            </w:pPr>
            <w:r>
              <w:t>16-19</w:t>
            </w:r>
          </w:p>
        </w:tc>
        <w:tc>
          <w:tcPr>
            <w:tcW w:w="3119" w:type="dxa"/>
          </w:tcPr>
          <w:p w14:paraId="601799CD" w14:textId="27C5FCB7" w:rsidR="007A66C9" w:rsidRDefault="007A66C9" w:rsidP="001133F0">
            <w:pPr>
              <w:jc w:val="center"/>
            </w:pPr>
            <w:r>
              <w:t>10 minutes</w:t>
            </w:r>
          </w:p>
        </w:tc>
      </w:tr>
      <w:tr w:rsidR="007A66C9" w14:paraId="1DEB61B8"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179005C0" w14:textId="6A109167" w:rsidR="007A66C9" w:rsidRDefault="007A66C9" w:rsidP="001133F0">
            <w:r>
              <w:t>Making Connections to Photos</w:t>
            </w:r>
          </w:p>
        </w:tc>
        <w:tc>
          <w:tcPr>
            <w:tcW w:w="2126" w:type="dxa"/>
          </w:tcPr>
          <w:p w14:paraId="0B39570B" w14:textId="45B231D7" w:rsidR="007A66C9" w:rsidRDefault="007A66C9" w:rsidP="001133F0">
            <w:pPr>
              <w:jc w:val="center"/>
            </w:pPr>
            <w:r>
              <w:t>20-24</w:t>
            </w:r>
          </w:p>
        </w:tc>
        <w:tc>
          <w:tcPr>
            <w:tcW w:w="3119" w:type="dxa"/>
          </w:tcPr>
          <w:p w14:paraId="31CCEEA1" w14:textId="06586B76" w:rsidR="007A66C9" w:rsidRDefault="007A66C9" w:rsidP="001133F0">
            <w:pPr>
              <w:jc w:val="center"/>
            </w:pPr>
            <w:r>
              <w:t>15 minutes</w:t>
            </w:r>
          </w:p>
        </w:tc>
      </w:tr>
      <w:tr w:rsidR="00DF30D1" w14:paraId="72924623" w14:textId="77777777" w:rsidTr="00895776">
        <w:tc>
          <w:tcPr>
            <w:tcW w:w="5141" w:type="dxa"/>
          </w:tcPr>
          <w:p w14:paraId="28B3D783" w14:textId="1FB71782" w:rsidR="00DF30D1" w:rsidRDefault="00BC6A09" w:rsidP="001133F0">
            <w:r>
              <w:t>Review and Homework</w:t>
            </w:r>
          </w:p>
        </w:tc>
        <w:tc>
          <w:tcPr>
            <w:tcW w:w="2126" w:type="dxa"/>
          </w:tcPr>
          <w:p w14:paraId="165F8593" w14:textId="6FEA0099" w:rsidR="00DF30D1" w:rsidRDefault="007A66C9" w:rsidP="001133F0">
            <w:pPr>
              <w:jc w:val="center"/>
            </w:pPr>
            <w:r>
              <w:t>25-26</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c>
          <w:tcPr>
            <w:tcW w:w="5141" w:type="dxa"/>
          </w:tcPr>
          <w:p w14:paraId="37A04B2E" w14:textId="607866AD" w:rsidR="00895776" w:rsidRDefault="00B90ABE" w:rsidP="001133F0">
            <w:r>
              <w:t>Complete Homework with the Students</w:t>
            </w:r>
          </w:p>
        </w:tc>
        <w:tc>
          <w:tcPr>
            <w:tcW w:w="2126" w:type="dxa"/>
          </w:tcPr>
          <w:p w14:paraId="1B7102A6" w14:textId="43828E31" w:rsidR="00895776" w:rsidRDefault="00895776" w:rsidP="001133F0">
            <w:pPr>
              <w:jc w:val="center"/>
            </w:pPr>
          </w:p>
        </w:tc>
        <w:tc>
          <w:tcPr>
            <w:tcW w:w="3119" w:type="dxa"/>
          </w:tcPr>
          <w:p w14:paraId="597F5319" w14:textId="6D850DC1" w:rsidR="00895776" w:rsidRDefault="00895776" w:rsidP="001133F0">
            <w:pPr>
              <w:jc w:val="center"/>
            </w:pPr>
            <w:r>
              <w:t>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47"/>
        <w:gridCol w:w="9634"/>
      </w:tblGrid>
      <w:tr w:rsidR="0099611E" w14:paraId="2BA58B00" w14:textId="77777777" w:rsidTr="00816C21">
        <w:tc>
          <w:tcPr>
            <w:tcW w:w="1147" w:type="dxa"/>
          </w:tcPr>
          <w:p w14:paraId="1D2A022E" w14:textId="583AEE9C" w:rsidR="0099611E" w:rsidRDefault="0099611E" w:rsidP="00EF7FD1">
            <w:pPr>
              <w:tabs>
                <w:tab w:val="left" w:pos="284"/>
              </w:tabs>
            </w:pPr>
            <w:r>
              <w:t>Slide 1</w:t>
            </w:r>
            <w:r w:rsidR="00B90ABE">
              <w:t>-2</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A9D4787" w:rsidR="0099611E" w:rsidRDefault="0064385E" w:rsidP="00CC641E">
            <w:pPr>
              <w:tabs>
                <w:tab w:val="left" w:pos="284"/>
              </w:tabs>
            </w:pPr>
            <w:r>
              <w:t xml:space="preserve">Reintroduce the </w:t>
            </w:r>
            <w:r w:rsidR="00895776">
              <w:t>unit of Sports. Ask the children what a sport is, and what an example of a sport might be. Relate to the students and ask what their favourite sport might be or what they might enjoy watching.</w:t>
            </w:r>
            <w:r w:rsidR="00B90ABE">
              <w:t xml:space="preserve"> Learning Goal overview. Introduce the new concepts that we will be covering this class.</w:t>
            </w:r>
          </w:p>
        </w:tc>
      </w:tr>
      <w:tr w:rsidR="0099611E" w14:paraId="7AA99803" w14:textId="77777777" w:rsidTr="00816C21">
        <w:tc>
          <w:tcPr>
            <w:tcW w:w="1147" w:type="dxa"/>
          </w:tcPr>
          <w:p w14:paraId="6D9F1435" w14:textId="20089324" w:rsidR="0099611E" w:rsidRDefault="0099611E" w:rsidP="00A37586">
            <w:pPr>
              <w:tabs>
                <w:tab w:val="left" w:pos="284"/>
              </w:tabs>
            </w:pPr>
            <w:r>
              <w:t>Slide 3</w:t>
            </w:r>
          </w:p>
        </w:tc>
        <w:tc>
          <w:tcPr>
            <w:tcW w:w="9634" w:type="dxa"/>
          </w:tcPr>
          <w:p w14:paraId="0AD724C0" w14:textId="20ED412A" w:rsidR="0099611E" w:rsidRDefault="007A66C9" w:rsidP="007A66C9">
            <w:pPr>
              <w:tabs>
                <w:tab w:val="left" w:pos="284"/>
              </w:tabs>
            </w:pPr>
            <w:r>
              <w:t>Introduce the topic of Golf to the students. Ask what they notice about the photo of an individual playing Golf and if they have ever gotten to play? If not, what do they think it is like?</w:t>
            </w:r>
          </w:p>
        </w:tc>
      </w:tr>
      <w:tr w:rsidR="00F10514" w14:paraId="67948EA1" w14:textId="77777777" w:rsidTr="00816C21">
        <w:tc>
          <w:tcPr>
            <w:tcW w:w="1147" w:type="dxa"/>
          </w:tcPr>
          <w:p w14:paraId="67EC40DE" w14:textId="10CCAB1E" w:rsidR="00F10514" w:rsidRDefault="007A66C9" w:rsidP="00EF7FD1">
            <w:pPr>
              <w:tabs>
                <w:tab w:val="left" w:pos="284"/>
              </w:tabs>
            </w:pPr>
            <w:r>
              <w:t>Slide 4-14</w:t>
            </w:r>
          </w:p>
          <w:p w14:paraId="2B932AAD" w14:textId="54AF6616" w:rsidR="00F10514" w:rsidRDefault="00F10514" w:rsidP="00EF7FD1">
            <w:pPr>
              <w:tabs>
                <w:tab w:val="left" w:pos="284"/>
              </w:tabs>
            </w:pPr>
          </w:p>
        </w:tc>
        <w:tc>
          <w:tcPr>
            <w:tcW w:w="9634" w:type="dxa"/>
          </w:tcPr>
          <w:p w14:paraId="47D8E9F7" w14:textId="5C6190EF" w:rsidR="00F10514" w:rsidRDefault="00A37586" w:rsidP="007A66C9">
            <w:pPr>
              <w:tabs>
                <w:tab w:val="left" w:pos="284"/>
              </w:tabs>
            </w:pPr>
            <w:r>
              <w:t xml:space="preserve">Read the </w:t>
            </w:r>
            <w:r w:rsidR="007A66C9">
              <w:t>Golf</w:t>
            </w:r>
            <w:r>
              <w:t xml:space="preserve"> together, and ensure to take turns reading each page so that every student has ample opportunity to read aloud. Stop at the bolded words and discuss what they mean. These are key words within the book and also may be difficult for the students to understand. Utilize the translator in the room to translate the word into Chinese so they better understand each word.</w:t>
            </w:r>
          </w:p>
        </w:tc>
      </w:tr>
      <w:tr w:rsidR="00F10514" w14:paraId="2B4B020E" w14:textId="77777777" w:rsidTr="00816C21">
        <w:tc>
          <w:tcPr>
            <w:tcW w:w="1147" w:type="dxa"/>
          </w:tcPr>
          <w:p w14:paraId="5F7A94AB" w14:textId="4838A83D" w:rsidR="00F10514" w:rsidRDefault="00F10514" w:rsidP="00EF7FD1">
            <w:pPr>
              <w:tabs>
                <w:tab w:val="left" w:pos="284"/>
              </w:tabs>
            </w:pPr>
            <w:r>
              <w:t>Slide</w:t>
            </w:r>
            <w:r w:rsidR="00B90ABE">
              <w:t xml:space="preserve"> </w:t>
            </w:r>
            <w:r w:rsidR="007A66C9">
              <w:t>15</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74A403F9" w:rsidR="00895776" w:rsidRPr="00895776" w:rsidRDefault="007A66C9" w:rsidP="00AC3FD6">
            <w:pPr>
              <w:tabs>
                <w:tab w:val="left" w:pos="284"/>
              </w:tabs>
            </w:pPr>
            <w:r>
              <w:t>Being a Good Sport video. Play the video and ensure that the students can see and hear when it is being played. They will have to make personal connections on the video so it is important that they are able to watch the video seamlessly.</w:t>
            </w:r>
          </w:p>
        </w:tc>
      </w:tr>
      <w:tr w:rsidR="00F10514" w14:paraId="6A2E8EEF" w14:textId="77777777" w:rsidTr="00816C21">
        <w:trPr>
          <w:trHeight w:val="820"/>
        </w:trPr>
        <w:tc>
          <w:tcPr>
            <w:tcW w:w="1147" w:type="dxa"/>
          </w:tcPr>
          <w:p w14:paraId="62E6F5CD" w14:textId="69200B6D" w:rsidR="00F10514" w:rsidRDefault="00895776" w:rsidP="00A37586">
            <w:pPr>
              <w:tabs>
                <w:tab w:val="left" w:pos="284"/>
              </w:tabs>
            </w:pPr>
            <w:r>
              <w:t>Slide</w:t>
            </w:r>
            <w:r w:rsidR="00B90ABE">
              <w:t xml:space="preserve"> </w:t>
            </w:r>
            <w:r w:rsidR="007A66C9">
              <w:t>16-19</w:t>
            </w:r>
          </w:p>
        </w:tc>
        <w:tc>
          <w:tcPr>
            <w:tcW w:w="9634" w:type="dxa"/>
          </w:tcPr>
          <w:p w14:paraId="5170A9CA" w14:textId="75ED8360" w:rsidR="00F10514" w:rsidRPr="000C0316" w:rsidRDefault="007A66C9" w:rsidP="00A13763">
            <w:pPr>
              <w:tabs>
                <w:tab w:val="left" w:pos="284"/>
              </w:tabs>
            </w:pPr>
            <w:r>
              <w:t>Reflect on the video and discuss if the students in the classroom have ever felt the same way, perhaps when they were playing a sport. Was someone rude to them before? Were they rude to another team? How did it make them feel? Have they seen this occur before? Instill in them that when we ask personal questions such as these after viewing something, we are making a personal connection. Review each sample personal connection question within the slides and have a thorough discussion.</w:t>
            </w:r>
          </w:p>
        </w:tc>
      </w:tr>
      <w:tr w:rsidR="007A66C9" w14:paraId="6EDE8E6A" w14:textId="77777777" w:rsidTr="00816C21">
        <w:trPr>
          <w:trHeight w:val="820"/>
        </w:trPr>
        <w:tc>
          <w:tcPr>
            <w:tcW w:w="1147" w:type="dxa"/>
          </w:tcPr>
          <w:p w14:paraId="62AEDF2E" w14:textId="69B4E61D" w:rsidR="007A66C9" w:rsidRDefault="007A66C9" w:rsidP="00A37586">
            <w:pPr>
              <w:tabs>
                <w:tab w:val="left" w:pos="284"/>
              </w:tabs>
            </w:pPr>
            <w:r>
              <w:t>Slide</w:t>
            </w:r>
          </w:p>
          <w:p w14:paraId="25FDAF3F" w14:textId="33D5F608" w:rsidR="007A66C9" w:rsidRDefault="007A66C9" w:rsidP="00A37586">
            <w:pPr>
              <w:tabs>
                <w:tab w:val="left" w:pos="284"/>
              </w:tabs>
            </w:pPr>
            <w:r>
              <w:t>20-24</w:t>
            </w:r>
          </w:p>
        </w:tc>
        <w:tc>
          <w:tcPr>
            <w:tcW w:w="9634" w:type="dxa"/>
          </w:tcPr>
          <w:p w14:paraId="1038D20A" w14:textId="17091ED8" w:rsidR="007A66C9" w:rsidRDefault="007A66C9" w:rsidP="00A13763">
            <w:pPr>
              <w:tabs>
                <w:tab w:val="left" w:pos="284"/>
              </w:tabs>
            </w:pPr>
            <w:r>
              <w:t>Making personal connections to photos: analyze the photos and discuss them as a class using our personal connection questions. Then, allow the students to explore personal connections more independently by asking each other personal connection questions as provided on the slides. This will allow them to practice question asking as well as listening. This activity should grow the community dynamic within the classroom and create bonds. Encourage the sharing of personal stories that will positively contribute to the conversation.</w:t>
            </w:r>
          </w:p>
        </w:tc>
      </w:tr>
      <w:tr w:rsidR="007A66C9" w14:paraId="46EB05C1" w14:textId="77777777" w:rsidTr="00816C21">
        <w:trPr>
          <w:trHeight w:val="820"/>
        </w:trPr>
        <w:tc>
          <w:tcPr>
            <w:tcW w:w="1147" w:type="dxa"/>
          </w:tcPr>
          <w:p w14:paraId="18CB033D" w14:textId="53F11491" w:rsidR="007A66C9" w:rsidRDefault="007A66C9" w:rsidP="00A37586">
            <w:pPr>
              <w:tabs>
                <w:tab w:val="left" w:pos="284"/>
              </w:tabs>
            </w:pPr>
            <w:r>
              <w:t>Slide 25-26</w:t>
            </w:r>
          </w:p>
        </w:tc>
        <w:tc>
          <w:tcPr>
            <w:tcW w:w="9634" w:type="dxa"/>
          </w:tcPr>
          <w:p w14:paraId="3F47F767" w14:textId="1033C99E" w:rsidR="007A66C9" w:rsidRDefault="007A66C9" w:rsidP="00A13763">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bookmarkStart w:id="0" w:name="_GoBack"/>
      <w:bookmarkEnd w:id="0"/>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B90ABE" w:rsidRDefault="00B90ABE">
      <w:pPr>
        <w:spacing w:after="0" w:line="240" w:lineRule="auto"/>
      </w:pPr>
      <w:r>
        <w:separator/>
      </w:r>
    </w:p>
    <w:p w14:paraId="64C8F65F" w14:textId="77777777" w:rsidR="00B90ABE" w:rsidRDefault="00B90ABE"/>
    <w:p w14:paraId="0CA0843D" w14:textId="77777777" w:rsidR="00B90ABE" w:rsidRDefault="00B90ABE"/>
  </w:endnote>
  <w:endnote w:type="continuationSeparator" w:id="0">
    <w:p w14:paraId="192C0A5C" w14:textId="77777777" w:rsidR="00B90ABE" w:rsidRDefault="00B90ABE">
      <w:pPr>
        <w:spacing w:after="0" w:line="240" w:lineRule="auto"/>
      </w:pPr>
      <w:r>
        <w:continuationSeparator/>
      </w:r>
    </w:p>
    <w:p w14:paraId="49963C58" w14:textId="77777777" w:rsidR="00B90ABE" w:rsidRDefault="00B90ABE"/>
    <w:p w14:paraId="2395DC67" w14:textId="77777777" w:rsidR="00B90ABE" w:rsidRDefault="00B90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B90ABE" w:rsidRDefault="00B90ABE">
      <w:pPr>
        <w:spacing w:after="0" w:line="240" w:lineRule="auto"/>
      </w:pPr>
      <w:r>
        <w:separator/>
      </w:r>
    </w:p>
    <w:p w14:paraId="66518E32" w14:textId="77777777" w:rsidR="00B90ABE" w:rsidRDefault="00B90ABE"/>
    <w:p w14:paraId="61C8FD49" w14:textId="77777777" w:rsidR="00B90ABE" w:rsidRDefault="00B90ABE"/>
  </w:footnote>
  <w:footnote w:type="continuationSeparator" w:id="0">
    <w:p w14:paraId="6C298A5A" w14:textId="77777777" w:rsidR="00B90ABE" w:rsidRDefault="00B90ABE">
      <w:pPr>
        <w:spacing w:after="0" w:line="240" w:lineRule="auto"/>
      </w:pPr>
      <w:r>
        <w:continuationSeparator/>
      </w:r>
    </w:p>
    <w:p w14:paraId="10AD9310" w14:textId="77777777" w:rsidR="00B90ABE" w:rsidRDefault="00B90ABE"/>
    <w:p w14:paraId="6DEF83BC" w14:textId="77777777" w:rsidR="00B90ABE" w:rsidRDefault="00B90ABE"/>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5B0AF9"/>
    <w:rsid w:val="00601218"/>
    <w:rsid w:val="006146EC"/>
    <w:rsid w:val="006204C2"/>
    <w:rsid w:val="0064385E"/>
    <w:rsid w:val="006F67C4"/>
    <w:rsid w:val="00717221"/>
    <w:rsid w:val="00731288"/>
    <w:rsid w:val="00792DB9"/>
    <w:rsid w:val="007A42D2"/>
    <w:rsid w:val="007A66C9"/>
    <w:rsid w:val="00816C21"/>
    <w:rsid w:val="00895776"/>
    <w:rsid w:val="008A14E7"/>
    <w:rsid w:val="008A6752"/>
    <w:rsid w:val="008B1ADD"/>
    <w:rsid w:val="008B46BC"/>
    <w:rsid w:val="008F28C7"/>
    <w:rsid w:val="00987F10"/>
    <w:rsid w:val="00993BAA"/>
    <w:rsid w:val="0099611E"/>
    <w:rsid w:val="009A3742"/>
    <w:rsid w:val="00A13763"/>
    <w:rsid w:val="00A2359C"/>
    <w:rsid w:val="00A37586"/>
    <w:rsid w:val="00A63514"/>
    <w:rsid w:val="00A66272"/>
    <w:rsid w:val="00AB01BE"/>
    <w:rsid w:val="00AC3FD6"/>
    <w:rsid w:val="00B31568"/>
    <w:rsid w:val="00B40E6C"/>
    <w:rsid w:val="00B42838"/>
    <w:rsid w:val="00B4565F"/>
    <w:rsid w:val="00B90ABE"/>
    <w:rsid w:val="00B9397D"/>
    <w:rsid w:val="00BA1BF9"/>
    <w:rsid w:val="00BC4110"/>
    <w:rsid w:val="00BC6A09"/>
    <w:rsid w:val="00BD077C"/>
    <w:rsid w:val="00C2181C"/>
    <w:rsid w:val="00C30FE0"/>
    <w:rsid w:val="00C56309"/>
    <w:rsid w:val="00C71DE2"/>
    <w:rsid w:val="00CA4798"/>
    <w:rsid w:val="00CC3615"/>
    <w:rsid w:val="00CC641E"/>
    <w:rsid w:val="00D37AB8"/>
    <w:rsid w:val="00DA2B86"/>
    <w:rsid w:val="00DF30D1"/>
    <w:rsid w:val="00DF3A37"/>
    <w:rsid w:val="00E4068D"/>
    <w:rsid w:val="00E6469E"/>
    <w:rsid w:val="00EA3D94"/>
    <w:rsid w:val="00EB159F"/>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4</TotalTime>
  <Pages>2</Pages>
  <Words>508</Words>
  <Characters>2901</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2017-06-22T19:12:00Z</dcterms:created>
  <dcterms:modified xsi:type="dcterms:W3CDTF">2017-06-22T19:12:00Z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