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0BF11482" w:rsidR="00F3367B" w:rsidRDefault="00C2181C" w:rsidP="00F3367B">
            <w:pPr>
              <w:tabs>
                <w:tab w:val="left" w:pos="142"/>
              </w:tabs>
              <w:cnfStyle w:val="000000000000" w:firstRow="0" w:lastRow="0" w:firstColumn="0" w:lastColumn="0" w:oddVBand="0" w:evenVBand="0" w:oddHBand="0" w:evenHBand="0" w:firstRowFirstColumn="0" w:firstRowLastColumn="0" w:lastRowFirstColumn="0" w:lastRowLastColumn="0"/>
            </w:pPr>
            <w:r>
              <w:t>7</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73668285" w:rsidR="00F3367B" w:rsidRDefault="0064385E"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666AE020" w:rsidR="00F3367B" w:rsidRDefault="0064385E" w:rsidP="00180192">
            <w:pPr>
              <w:pStyle w:val="ListParagraph"/>
              <w:numPr>
                <w:ilvl w:val="0"/>
                <w:numId w:val="16"/>
              </w:numPr>
            </w:pPr>
            <w:r>
              <w:t xml:space="preserve">“Ks”, </w:t>
            </w:r>
            <w:r w:rsidR="00A13763">
              <w:t>“</w:t>
            </w:r>
            <w:proofErr w:type="spellStart"/>
            <w:r w:rsidR="00A13763">
              <w:t>Wh</w:t>
            </w:r>
            <w:proofErr w:type="spellEnd"/>
            <w:r w:rsidR="007A42D2">
              <w:t>”</w:t>
            </w:r>
            <w:r>
              <w:t>, and “</w:t>
            </w:r>
            <w:proofErr w:type="spellStart"/>
            <w:r>
              <w:t>Ge</w:t>
            </w:r>
            <w:proofErr w:type="spellEnd"/>
            <w:r>
              <w:t>”</w:t>
            </w:r>
            <w:r w:rsidR="00060C71">
              <w:t xml:space="preserve"> Words</w:t>
            </w:r>
          </w:p>
          <w:p w14:paraId="4B8FE942" w14:textId="04D96FAF" w:rsidR="00180192" w:rsidRDefault="0064385E" w:rsidP="00F10514">
            <w:pPr>
              <w:pStyle w:val="ListParagraph"/>
              <w:numPr>
                <w:ilvl w:val="0"/>
                <w:numId w:val="16"/>
              </w:numPr>
            </w:pPr>
            <w:r>
              <w:t>Components of an advertising flyer</w:t>
            </w:r>
          </w:p>
          <w:p w14:paraId="249E4286" w14:textId="6B938685" w:rsidR="0064385E" w:rsidRDefault="0064385E" w:rsidP="00F10514">
            <w:pPr>
              <w:pStyle w:val="ListParagraph"/>
              <w:numPr>
                <w:ilvl w:val="0"/>
                <w:numId w:val="16"/>
              </w:numPr>
            </w:pPr>
            <w:r>
              <w:t>Phrases “I am good at/I am not good at…”</w:t>
            </w:r>
          </w:p>
          <w:p w14:paraId="59FEFDFF" w14:textId="5D5A17C0" w:rsidR="00895776" w:rsidRPr="00F10514" w:rsidRDefault="00D37AB8" w:rsidP="00A13763">
            <w:pPr>
              <w:pStyle w:val="ListParagraph"/>
              <w:numPr>
                <w:ilvl w:val="0"/>
                <w:numId w:val="16"/>
              </w:numPr>
            </w:pPr>
            <w:r>
              <w:t xml:space="preserve">Using </w:t>
            </w:r>
            <w:r w:rsidR="00A13763">
              <w:t>impersonal statements</w:t>
            </w:r>
            <w:r>
              <w:t xml:space="preserve"> </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1C74BB05" w:rsidR="00F3367B" w:rsidRDefault="0064385E" w:rsidP="001133F0">
            <w:r>
              <w:t>Unit7Lesson8</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7B99E832" w:rsidR="00F3367B" w:rsidRDefault="0064385E" w:rsidP="001133F0">
            <w:r>
              <w:t>Unit7Lesson8</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3F490284" w:rsidR="00F3367B" w:rsidRDefault="0064385E" w:rsidP="001133F0">
            <w:r>
              <w:t>Unit7Lesson8</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6264BA13" w:rsidR="00F3367B" w:rsidRDefault="00D37AB8"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0E8AF435" w:rsidR="001133F0" w:rsidRDefault="00EA3D94" w:rsidP="0064385E">
            <w:r>
              <w:t>Sound</w:t>
            </w:r>
            <w:r w:rsidR="0064385E">
              <w:t>s</w:t>
            </w:r>
            <w:r>
              <w:t xml:space="preserve"> Review</w:t>
            </w:r>
          </w:p>
        </w:tc>
        <w:tc>
          <w:tcPr>
            <w:tcW w:w="2126" w:type="dxa"/>
          </w:tcPr>
          <w:p w14:paraId="5F21D727" w14:textId="0DE50F21" w:rsidR="001133F0" w:rsidRDefault="00CC641E" w:rsidP="001133F0">
            <w:pPr>
              <w:jc w:val="center"/>
            </w:pPr>
            <w:r>
              <w:t>3</w:t>
            </w:r>
            <w:r w:rsidR="00BA1BF9">
              <w:t>-</w:t>
            </w:r>
            <w:r w:rsidR="0064385E">
              <w:t>7</w:t>
            </w:r>
          </w:p>
        </w:tc>
        <w:tc>
          <w:tcPr>
            <w:tcW w:w="3119" w:type="dxa"/>
          </w:tcPr>
          <w:p w14:paraId="3047CB36" w14:textId="5D0AF04F" w:rsidR="001133F0" w:rsidRDefault="0064385E" w:rsidP="001133F0">
            <w:pPr>
              <w:jc w:val="center"/>
            </w:pPr>
            <w:r>
              <w:t xml:space="preserve">10 </w:t>
            </w:r>
            <w:r w:rsidR="001133F0">
              <w:t>minutes</w:t>
            </w:r>
          </w:p>
        </w:tc>
      </w:tr>
      <w:tr w:rsidR="001133F0" w14:paraId="5A27F21A" w14:textId="77777777" w:rsidTr="00895776">
        <w:tc>
          <w:tcPr>
            <w:tcW w:w="5141" w:type="dxa"/>
          </w:tcPr>
          <w:p w14:paraId="68731011" w14:textId="443F26EC" w:rsidR="001133F0" w:rsidRDefault="0064385E" w:rsidP="00A13763">
            <w:r>
              <w:t>Advertising Fliers</w:t>
            </w:r>
          </w:p>
        </w:tc>
        <w:tc>
          <w:tcPr>
            <w:tcW w:w="2126" w:type="dxa"/>
          </w:tcPr>
          <w:p w14:paraId="213C47C6" w14:textId="49E1CAF9" w:rsidR="001133F0" w:rsidRDefault="0064385E" w:rsidP="001133F0">
            <w:pPr>
              <w:jc w:val="center"/>
            </w:pPr>
            <w:r>
              <w:t>8</w:t>
            </w:r>
            <w:r w:rsidR="00A13763">
              <w:t>-1</w:t>
            </w:r>
            <w:r>
              <w:t>3</w:t>
            </w:r>
          </w:p>
        </w:tc>
        <w:tc>
          <w:tcPr>
            <w:tcW w:w="3119" w:type="dxa"/>
          </w:tcPr>
          <w:p w14:paraId="209A4A7A" w14:textId="520D911E" w:rsidR="001133F0" w:rsidRDefault="00A13763" w:rsidP="001133F0">
            <w:pPr>
              <w:jc w:val="center"/>
            </w:pPr>
            <w:r>
              <w:t>1</w:t>
            </w:r>
            <w:r w:rsidR="0064385E">
              <w:t>0</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59DD06EF" w:rsidR="001133F0" w:rsidRDefault="0064385E" w:rsidP="001133F0">
            <w:r>
              <w:t>I am Good at/Not Good at</w:t>
            </w:r>
          </w:p>
        </w:tc>
        <w:tc>
          <w:tcPr>
            <w:tcW w:w="2126" w:type="dxa"/>
          </w:tcPr>
          <w:p w14:paraId="73E0DB06" w14:textId="313F305C" w:rsidR="001133F0" w:rsidRDefault="0064385E" w:rsidP="001133F0">
            <w:pPr>
              <w:jc w:val="center"/>
            </w:pPr>
            <w:r>
              <w:t>14</w:t>
            </w:r>
            <w:r w:rsidR="006F67C4">
              <w:t>-2</w:t>
            </w:r>
            <w:r>
              <w:t>0</w:t>
            </w:r>
          </w:p>
        </w:tc>
        <w:tc>
          <w:tcPr>
            <w:tcW w:w="3119" w:type="dxa"/>
          </w:tcPr>
          <w:p w14:paraId="143F614E" w14:textId="37677F1E" w:rsidR="001133F0" w:rsidRDefault="00CC3615" w:rsidP="001133F0">
            <w:pPr>
              <w:jc w:val="center"/>
            </w:pPr>
            <w:r>
              <w:t>1</w:t>
            </w:r>
            <w:r w:rsidR="00D37AB8">
              <w:t>5</w:t>
            </w:r>
            <w:r w:rsidR="00EA3D94">
              <w:t xml:space="preserve"> </w:t>
            </w:r>
            <w:r w:rsidR="001133F0">
              <w:t>minutes</w:t>
            </w:r>
          </w:p>
        </w:tc>
      </w:tr>
      <w:tr w:rsidR="001133F0" w14:paraId="1C7E652D" w14:textId="77777777" w:rsidTr="00895776">
        <w:tc>
          <w:tcPr>
            <w:tcW w:w="5141" w:type="dxa"/>
          </w:tcPr>
          <w:p w14:paraId="21BB15FF" w14:textId="2D0B61BD" w:rsidR="001133F0" w:rsidRDefault="00A13763" w:rsidP="001133F0">
            <w:r>
              <w:t>Impersonal Statements</w:t>
            </w:r>
          </w:p>
        </w:tc>
        <w:tc>
          <w:tcPr>
            <w:tcW w:w="2126" w:type="dxa"/>
          </w:tcPr>
          <w:p w14:paraId="21478A11" w14:textId="16C80D09" w:rsidR="001133F0" w:rsidRDefault="0064385E" w:rsidP="001133F0">
            <w:pPr>
              <w:jc w:val="center"/>
            </w:pPr>
            <w:r>
              <w:t>21</w:t>
            </w:r>
            <w:r w:rsidR="006F67C4">
              <w:t>-</w:t>
            </w:r>
            <w:r w:rsidR="00A13763">
              <w:t>2</w:t>
            </w:r>
            <w:r>
              <w:t>6</w:t>
            </w:r>
          </w:p>
        </w:tc>
        <w:tc>
          <w:tcPr>
            <w:tcW w:w="3119" w:type="dxa"/>
          </w:tcPr>
          <w:p w14:paraId="50886B04" w14:textId="5CDD75B8" w:rsidR="00993BAA" w:rsidRDefault="006F67C4" w:rsidP="00993BAA">
            <w:pPr>
              <w:jc w:val="center"/>
            </w:pPr>
            <w:r>
              <w:t>15</w:t>
            </w:r>
            <w:r w:rsidR="001133F0">
              <w:t xml:space="preserve"> minutes</w:t>
            </w:r>
          </w:p>
        </w:tc>
      </w:tr>
      <w:tr w:rsidR="00DF30D1" w14:paraId="72924623"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28B3D783" w14:textId="1FB71782" w:rsidR="00DF30D1" w:rsidRDefault="00BC6A09" w:rsidP="001133F0">
            <w:r>
              <w:t>Review and Homework</w:t>
            </w:r>
          </w:p>
        </w:tc>
        <w:tc>
          <w:tcPr>
            <w:tcW w:w="2126" w:type="dxa"/>
          </w:tcPr>
          <w:p w14:paraId="165F8593" w14:textId="4F99C0D2" w:rsidR="00DF30D1" w:rsidRDefault="0064385E" w:rsidP="001133F0">
            <w:pPr>
              <w:jc w:val="center"/>
            </w:pPr>
            <w:r>
              <w:t>27</w:t>
            </w:r>
            <w:r w:rsidR="00DF30D1">
              <w:t>-3</w:t>
            </w:r>
            <w:r w:rsidR="00A13763">
              <w:t>2</w:t>
            </w:r>
          </w:p>
        </w:tc>
        <w:tc>
          <w:tcPr>
            <w:tcW w:w="3119" w:type="dxa"/>
          </w:tcPr>
          <w:p w14:paraId="69941FBB" w14:textId="31225614" w:rsidR="00DF30D1" w:rsidRDefault="006F67C4" w:rsidP="00993BAA">
            <w:pPr>
              <w:jc w:val="center"/>
            </w:pPr>
            <w:r>
              <w:t>5</w:t>
            </w:r>
            <w:r w:rsidR="00DF30D1">
              <w:t xml:space="preserve">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52FFD471" w:rsidR="00895776" w:rsidRDefault="0064385E" w:rsidP="001133F0">
            <w:r>
              <w:t>Sports Poems</w:t>
            </w:r>
          </w:p>
        </w:tc>
        <w:tc>
          <w:tcPr>
            <w:tcW w:w="2126" w:type="dxa"/>
          </w:tcPr>
          <w:p w14:paraId="1B7102A6" w14:textId="3B85CE77" w:rsidR="00895776" w:rsidRDefault="0064385E" w:rsidP="001133F0">
            <w:pPr>
              <w:jc w:val="center"/>
            </w:pPr>
            <w:r>
              <w:t>28-30</w:t>
            </w:r>
          </w:p>
        </w:tc>
        <w:tc>
          <w:tcPr>
            <w:tcW w:w="3119" w:type="dxa"/>
          </w:tcPr>
          <w:p w14:paraId="597F5319" w14:textId="6D850DC1" w:rsidR="00895776" w:rsidRDefault="00895776" w:rsidP="001133F0">
            <w:pPr>
              <w:jc w:val="center"/>
            </w:pPr>
            <w:r>
              <w:t>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47"/>
        <w:gridCol w:w="9634"/>
      </w:tblGrid>
      <w:tr w:rsidR="0099611E" w14:paraId="2BA58B00" w14:textId="77777777" w:rsidTr="00816C21">
        <w:tc>
          <w:tcPr>
            <w:tcW w:w="1147"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1B39582C" w:rsidR="0099611E" w:rsidRDefault="0064385E" w:rsidP="00CC641E">
            <w:pPr>
              <w:tabs>
                <w:tab w:val="left" w:pos="284"/>
              </w:tabs>
            </w:pPr>
            <w:r>
              <w:t xml:space="preserve">Reintroduce the </w:t>
            </w:r>
            <w:r w:rsidR="00895776">
              <w:t>unit of Sports. Ask the children what a sport is, and what an example of a sport might be. Relate to the students and ask what their favourite sport might be or what they might enjoy watching.</w:t>
            </w:r>
          </w:p>
        </w:tc>
      </w:tr>
      <w:tr w:rsidR="0099611E" w14:paraId="2FABD882" w14:textId="77777777" w:rsidTr="00816C21">
        <w:tc>
          <w:tcPr>
            <w:tcW w:w="1147"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2E128297" w:rsidR="0099611E" w:rsidRDefault="001133F0" w:rsidP="0064385E">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is class –</w:t>
            </w:r>
            <w:r w:rsidR="0064385E">
              <w:t xml:space="preserve"> mostly a review of what has been covered. Ask the students if they had difficulties with anything that we have already covered so that you can ensure they understand each concept by the end of this class.</w:t>
            </w:r>
          </w:p>
        </w:tc>
      </w:tr>
      <w:tr w:rsidR="0099611E" w14:paraId="7AA99803" w14:textId="77777777" w:rsidTr="00816C21">
        <w:tc>
          <w:tcPr>
            <w:tcW w:w="1147" w:type="dxa"/>
          </w:tcPr>
          <w:p w14:paraId="6D9F1435" w14:textId="0D4794C2" w:rsidR="0099611E" w:rsidRDefault="0099611E" w:rsidP="00D37AB8">
            <w:pPr>
              <w:tabs>
                <w:tab w:val="left" w:pos="284"/>
              </w:tabs>
            </w:pPr>
            <w:r>
              <w:t>Slide 3</w:t>
            </w:r>
            <w:r w:rsidR="00D37AB8">
              <w:t>-</w:t>
            </w:r>
            <w:r w:rsidR="0064385E">
              <w:t>7</w:t>
            </w:r>
          </w:p>
        </w:tc>
        <w:tc>
          <w:tcPr>
            <w:tcW w:w="9634" w:type="dxa"/>
          </w:tcPr>
          <w:p w14:paraId="0AD724C0" w14:textId="4EA2CED4" w:rsidR="0099611E" w:rsidRDefault="0064385E" w:rsidP="00A13763">
            <w:pPr>
              <w:tabs>
                <w:tab w:val="left" w:pos="284"/>
              </w:tabs>
            </w:pPr>
            <w:r>
              <w:t>This is a review of the sounds that we have covered over the passed three classes. On slide 3, allow the students to write in words that have each letter pair in the words. Fill up the table on the slide, and if they wish to expand their thinking, open up a whiteboard and fill it in with more words that they know which have these letter pairs. Slide six allows the children to find something in their homes to speak about – allow them time to find something that has the “</w:t>
            </w:r>
            <w:proofErr w:type="spellStart"/>
            <w:r>
              <w:t>wh</w:t>
            </w:r>
            <w:proofErr w:type="spellEnd"/>
            <w:r>
              <w:t xml:space="preserve">” sound in it’s name. </w:t>
            </w:r>
          </w:p>
        </w:tc>
      </w:tr>
      <w:tr w:rsidR="00F10514" w14:paraId="67948EA1" w14:textId="77777777" w:rsidTr="00816C21">
        <w:tc>
          <w:tcPr>
            <w:tcW w:w="1147" w:type="dxa"/>
          </w:tcPr>
          <w:p w14:paraId="67EC40DE" w14:textId="42259225" w:rsidR="00F10514" w:rsidRDefault="0064385E" w:rsidP="00EF7FD1">
            <w:pPr>
              <w:tabs>
                <w:tab w:val="left" w:pos="284"/>
              </w:tabs>
            </w:pPr>
            <w:r>
              <w:t>Slide 8-13</w:t>
            </w:r>
          </w:p>
          <w:p w14:paraId="2B932AAD" w14:textId="54AF6616" w:rsidR="00F10514" w:rsidRDefault="00F10514" w:rsidP="00EF7FD1">
            <w:pPr>
              <w:tabs>
                <w:tab w:val="left" w:pos="284"/>
              </w:tabs>
            </w:pPr>
          </w:p>
        </w:tc>
        <w:tc>
          <w:tcPr>
            <w:tcW w:w="9634" w:type="dxa"/>
          </w:tcPr>
          <w:p w14:paraId="47D8E9F7" w14:textId="4F76DDB3" w:rsidR="00F10514" w:rsidRDefault="0064385E" w:rsidP="0064385E">
            <w:pPr>
              <w:tabs>
                <w:tab w:val="left" w:pos="284"/>
              </w:tabs>
            </w:pPr>
            <w:r>
              <w:t>This is a review of advertising fliers that we have covered in previous classes. The two slides are a repeat from a previous class, reminding students what the three main components of an advertisement are and allowing them an opportunity to recall them to memory. They will then apply this knowledge and look at two more advertisements to decipher the components and what is being advertised. Ensure they are fully aware of this concept because they will be creating their own advertisement for homework.</w:t>
            </w:r>
          </w:p>
        </w:tc>
      </w:tr>
      <w:tr w:rsidR="00F10514" w14:paraId="2B4B020E" w14:textId="77777777" w:rsidTr="00816C21">
        <w:tc>
          <w:tcPr>
            <w:tcW w:w="1147" w:type="dxa"/>
          </w:tcPr>
          <w:p w14:paraId="5F7A94AB" w14:textId="1C09F8FA" w:rsidR="00F10514" w:rsidRDefault="00F10514" w:rsidP="00EF7FD1">
            <w:pPr>
              <w:tabs>
                <w:tab w:val="left" w:pos="284"/>
              </w:tabs>
            </w:pPr>
            <w:r>
              <w:t>Slide</w:t>
            </w:r>
            <w:r w:rsidR="0064385E">
              <w:t xml:space="preserve"> 14-20</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33527D0A" w:rsidR="00895776" w:rsidRPr="00895776" w:rsidRDefault="0064385E" w:rsidP="00AC3FD6">
            <w:pPr>
              <w:tabs>
                <w:tab w:val="left" w:pos="284"/>
              </w:tabs>
            </w:pPr>
            <w:r>
              <w:t xml:space="preserve">This is a review of the phrases I am good at, and I am not good at. The students have had multiple </w:t>
            </w:r>
            <w:r w:rsidR="00A63514">
              <w:t>opportunities</w:t>
            </w:r>
            <w:r>
              <w:t xml:space="preserve"> to show their knowledge with these phrases, so go through the slides and incorporate as many “I am good or not good at…” sentences into the conversation as possible.</w:t>
            </w:r>
          </w:p>
        </w:tc>
      </w:tr>
      <w:tr w:rsidR="00F10514" w14:paraId="0E3CB589" w14:textId="77777777" w:rsidTr="00816C21">
        <w:tc>
          <w:tcPr>
            <w:tcW w:w="1147" w:type="dxa"/>
          </w:tcPr>
          <w:p w14:paraId="3CEA891C" w14:textId="02F50307" w:rsidR="00F10514" w:rsidRDefault="00895776" w:rsidP="00EF7FD1">
            <w:pPr>
              <w:tabs>
                <w:tab w:val="left" w:pos="284"/>
              </w:tabs>
            </w:pPr>
            <w:r>
              <w:t xml:space="preserve">Slide </w:t>
            </w:r>
            <w:r w:rsidR="00A63514">
              <w:t>21-26</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55CC2DB4" w:rsidR="00F10514" w:rsidRDefault="00816C21" w:rsidP="00AC3FD6">
            <w:pPr>
              <w:tabs>
                <w:tab w:val="left" w:pos="284"/>
              </w:tabs>
            </w:pPr>
            <w:r>
              <w:t>Impersonal statement practice. Slide 22 and 23 are a review of how to use an impersonal statement or sentence and what it means. There is one example provided, however students should now be aware of how to properly use an impersonal statement in a sentence. There are some slides provided for the students to show their understanding of impersonal statements, and you should assess that they have a grasp on the concept before moving forward as this is another concept that will be required of them on their homework.</w:t>
            </w:r>
            <w:r w:rsidR="00DF30D1">
              <w:t xml:space="preserve"> </w:t>
            </w:r>
          </w:p>
        </w:tc>
      </w:tr>
      <w:tr w:rsidR="00F10514" w14:paraId="6A2E8EEF" w14:textId="77777777" w:rsidTr="00816C21">
        <w:trPr>
          <w:trHeight w:val="820"/>
        </w:trPr>
        <w:tc>
          <w:tcPr>
            <w:tcW w:w="1147" w:type="dxa"/>
          </w:tcPr>
          <w:p w14:paraId="62E6F5CD" w14:textId="11926C26" w:rsidR="00F10514" w:rsidRDefault="00895776" w:rsidP="00816C21">
            <w:pPr>
              <w:tabs>
                <w:tab w:val="left" w:pos="284"/>
              </w:tabs>
            </w:pPr>
            <w:r>
              <w:t xml:space="preserve">Slide </w:t>
            </w:r>
            <w:r w:rsidR="00816C21">
              <w:t>27,31,32</w:t>
            </w:r>
          </w:p>
        </w:tc>
        <w:tc>
          <w:tcPr>
            <w:tcW w:w="9634" w:type="dxa"/>
          </w:tcPr>
          <w:p w14:paraId="5170A9CA" w14:textId="090CAC93" w:rsidR="00F10514" w:rsidRPr="000C0316" w:rsidRDefault="00816C21" w:rsidP="00A13763">
            <w:pPr>
              <w:tabs>
                <w:tab w:val="left" w:pos="284"/>
              </w:tabs>
            </w:pPr>
            <w:r>
              <w:t>Review and homework slides. Review what we have learned and ask if there are any questions.</w:t>
            </w:r>
          </w:p>
        </w:tc>
      </w:tr>
      <w:tr w:rsidR="00A13763" w14:paraId="2C41E371" w14:textId="77777777" w:rsidTr="00816C21">
        <w:trPr>
          <w:trHeight w:val="820"/>
        </w:trPr>
        <w:tc>
          <w:tcPr>
            <w:tcW w:w="1147" w:type="dxa"/>
          </w:tcPr>
          <w:p w14:paraId="347C4ACF" w14:textId="78EF1D3C" w:rsidR="00A13763" w:rsidRDefault="00816C21" w:rsidP="005B0AF9">
            <w:pPr>
              <w:tabs>
                <w:tab w:val="left" w:pos="284"/>
              </w:tabs>
            </w:pPr>
            <w:r>
              <w:t>28-30</w:t>
            </w:r>
          </w:p>
        </w:tc>
        <w:tc>
          <w:tcPr>
            <w:tcW w:w="9634" w:type="dxa"/>
          </w:tcPr>
          <w:p w14:paraId="24A3A6C1" w14:textId="77777777" w:rsidR="00A13763" w:rsidRDefault="00816C21" w:rsidP="00A13763">
            <w:pPr>
              <w:tabs>
                <w:tab w:val="left" w:pos="284"/>
              </w:tabs>
            </w:pPr>
            <w:r>
              <w:t>If extra time is available, use it to overview the poems on slides 28 to 30. These all involve sports of some sort. Relate the poems back to the students and discuss them. Ask questions like:</w:t>
            </w:r>
            <w:r>
              <w:br/>
              <w:t>“Have you played this sport before?”</w:t>
            </w:r>
            <w:r>
              <w:br/>
              <w:t>“What does this poem make you feel?”</w:t>
            </w:r>
          </w:p>
          <w:p w14:paraId="1F4EC756" w14:textId="222C767D" w:rsidR="00816C21" w:rsidRDefault="00816C21" w:rsidP="00A13763">
            <w:pPr>
              <w:tabs>
                <w:tab w:val="left" w:pos="284"/>
              </w:tabs>
            </w:pPr>
            <w:r>
              <w:t>“What do you like about this poem?”</w:t>
            </w:r>
            <w:bookmarkStart w:id="0" w:name="_GoBack"/>
            <w:bookmarkEnd w:id="0"/>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A63514" w:rsidRDefault="00A63514">
      <w:pPr>
        <w:spacing w:after="0" w:line="240" w:lineRule="auto"/>
      </w:pPr>
      <w:r>
        <w:separator/>
      </w:r>
    </w:p>
    <w:p w14:paraId="64C8F65F" w14:textId="77777777" w:rsidR="00A63514" w:rsidRDefault="00A63514"/>
    <w:p w14:paraId="0CA0843D" w14:textId="77777777" w:rsidR="00A63514" w:rsidRDefault="00A63514"/>
  </w:endnote>
  <w:endnote w:type="continuationSeparator" w:id="0">
    <w:p w14:paraId="192C0A5C" w14:textId="77777777" w:rsidR="00A63514" w:rsidRDefault="00A63514">
      <w:pPr>
        <w:spacing w:after="0" w:line="240" w:lineRule="auto"/>
      </w:pPr>
      <w:r>
        <w:continuationSeparator/>
      </w:r>
    </w:p>
    <w:p w14:paraId="49963C58" w14:textId="77777777" w:rsidR="00A63514" w:rsidRDefault="00A63514"/>
    <w:p w14:paraId="2395DC67" w14:textId="77777777" w:rsidR="00A63514" w:rsidRDefault="00A635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A63514" w:rsidRDefault="00A63514">
      <w:pPr>
        <w:spacing w:after="0" w:line="240" w:lineRule="auto"/>
      </w:pPr>
      <w:r>
        <w:separator/>
      </w:r>
    </w:p>
    <w:p w14:paraId="66518E32" w14:textId="77777777" w:rsidR="00A63514" w:rsidRDefault="00A63514"/>
    <w:p w14:paraId="61C8FD49" w14:textId="77777777" w:rsidR="00A63514" w:rsidRDefault="00A63514"/>
  </w:footnote>
  <w:footnote w:type="continuationSeparator" w:id="0">
    <w:p w14:paraId="6C298A5A" w14:textId="77777777" w:rsidR="00A63514" w:rsidRDefault="00A63514">
      <w:pPr>
        <w:spacing w:after="0" w:line="240" w:lineRule="auto"/>
      </w:pPr>
      <w:r>
        <w:continuationSeparator/>
      </w:r>
    </w:p>
    <w:p w14:paraId="10AD9310" w14:textId="77777777" w:rsidR="00A63514" w:rsidRDefault="00A63514"/>
    <w:p w14:paraId="6DEF83BC" w14:textId="77777777" w:rsidR="00A63514" w:rsidRDefault="00A63514"/>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6512B"/>
    <w:rsid w:val="00180192"/>
    <w:rsid w:val="00180A1D"/>
    <w:rsid w:val="00212581"/>
    <w:rsid w:val="002250D9"/>
    <w:rsid w:val="00334343"/>
    <w:rsid w:val="003C7B78"/>
    <w:rsid w:val="003E562A"/>
    <w:rsid w:val="0058728F"/>
    <w:rsid w:val="005B0AF9"/>
    <w:rsid w:val="00601218"/>
    <w:rsid w:val="006146EC"/>
    <w:rsid w:val="006204C2"/>
    <w:rsid w:val="0064385E"/>
    <w:rsid w:val="006F67C4"/>
    <w:rsid w:val="00717221"/>
    <w:rsid w:val="00731288"/>
    <w:rsid w:val="00792DB9"/>
    <w:rsid w:val="007A42D2"/>
    <w:rsid w:val="00816C21"/>
    <w:rsid w:val="00895776"/>
    <w:rsid w:val="008A14E7"/>
    <w:rsid w:val="008A6752"/>
    <w:rsid w:val="008B1ADD"/>
    <w:rsid w:val="008B46BC"/>
    <w:rsid w:val="008F28C7"/>
    <w:rsid w:val="00987F10"/>
    <w:rsid w:val="00993BAA"/>
    <w:rsid w:val="0099611E"/>
    <w:rsid w:val="009A3742"/>
    <w:rsid w:val="00A13763"/>
    <w:rsid w:val="00A2359C"/>
    <w:rsid w:val="00A63514"/>
    <w:rsid w:val="00A66272"/>
    <w:rsid w:val="00AB01BE"/>
    <w:rsid w:val="00AC3FD6"/>
    <w:rsid w:val="00B31568"/>
    <w:rsid w:val="00B40E6C"/>
    <w:rsid w:val="00B42838"/>
    <w:rsid w:val="00B4565F"/>
    <w:rsid w:val="00B9397D"/>
    <w:rsid w:val="00BA1BF9"/>
    <w:rsid w:val="00BC4110"/>
    <w:rsid w:val="00BC6A09"/>
    <w:rsid w:val="00BD077C"/>
    <w:rsid w:val="00C2181C"/>
    <w:rsid w:val="00C30FE0"/>
    <w:rsid w:val="00C56309"/>
    <w:rsid w:val="00C71DE2"/>
    <w:rsid w:val="00CA4798"/>
    <w:rsid w:val="00CC3615"/>
    <w:rsid w:val="00CC641E"/>
    <w:rsid w:val="00D37AB8"/>
    <w:rsid w:val="00DA2B86"/>
    <w:rsid w:val="00DF30D1"/>
    <w:rsid w:val="00DF3A37"/>
    <w:rsid w:val="00E4068D"/>
    <w:rsid w:val="00E6469E"/>
    <w:rsid w:val="00EA3D94"/>
    <w:rsid w:val="00EF0D69"/>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4</TotalTime>
  <Pages>2</Pages>
  <Words>577</Words>
  <Characters>3294</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2017-06-15T17:21:00Z</dcterms:created>
  <dcterms:modified xsi:type="dcterms:W3CDTF">2017-06-15T17:21:00Z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