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672AC6A2" w:rsidR="00F3367B" w:rsidRDefault="00F036E3" w:rsidP="00F3367B">
            <w:pPr>
              <w:tabs>
                <w:tab w:val="left" w:pos="142"/>
              </w:tabs>
              <w:cnfStyle w:val="000000000000" w:firstRow="0" w:lastRow="0" w:firstColumn="0" w:lastColumn="0" w:oddVBand="0" w:evenVBand="0" w:oddHBand="0" w:evenHBand="0" w:firstRowFirstColumn="0" w:firstRowLastColumn="0" w:lastRowFirstColumn="0" w:lastRowLastColumn="0"/>
            </w:pPr>
            <w:r>
              <w:t>4</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520B1BF2" w:rsidR="00F3367B" w:rsidRDefault="00F036E3" w:rsidP="00180192">
            <w:pPr>
              <w:pStyle w:val="ListParagraph"/>
              <w:numPr>
                <w:ilvl w:val="0"/>
                <w:numId w:val="16"/>
              </w:numPr>
            </w:pPr>
            <w:r>
              <w:t>A review of France, Mexico and Egypt</w:t>
            </w:r>
          </w:p>
          <w:p w14:paraId="4B8FE942" w14:textId="1BD6C8AB" w:rsidR="00180192" w:rsidRDefault="00494A1E" w:rsidP="00F10514">
            <w:pPr>
              <w:pStyle w:val="ListParagraph"/>
              <w:numPr>
                <w:ilvl w:val="0"/>
                <w:numId w:val="16"/>
              </w:numPr>
            </w:pPr>
            <w:r>
              <w:t xml:space="preserve">Learning </w:t>
            </w:r>
            <w:r w:rsidR="00F036E3">
              <w:t>to compare</w:t>
            </w:r>
          </w:p>
          <w:p w14:paraId="19DD18BF" w14:textId="0F3BF479" w:rsidR="00F036E3" w:rsidRDefault="00F036E3" w:rsidP="00F10514">
            <w:pPr>
              <w:pStyle w:val="ListParagraph"/>
              <w:numPr>
                <w:ilvl w:val="0"/>
                <w:numId w:val="16"/>
              </w:numPr>
            </w:pPr>
            <w:r>
              <w:t>Reading about travel</w:t>
            </w:r>
          </w:p>
          <w:p w14:paraId="59FEFDFF" w14:textId="1C87CB2D" w:rsidR="00895776" w:rsidRPr="00F10514" w:rsidRDefault="00494A1E" w:rsidP="00F036E3">
            <w:pPr>
              <w:pStyle w:val="ListParagraph"/>
              <w:numPr>
                <w:ilvl w:val="0"/>
                <w:numId w:val="16"/>
              </w:numPr>
            </w:pPr>
            <w:r>
              <w:t xml:space="preserve">A review </w:t>
            </w:r>
            <w:r w:rsidR="00A90E59">
              <w:t>of “</w:t>
            </w:r>
            <w:proofErr w:type="spellStart"/>
            <w:r w:rsidR="00A90E59">
              <w:t>u_e</w:t>
            </w:r>
            <w:proofErr w:type="spellEnd"/>
            <w:r>
              <w:t>”</w:t>
            </w:r>
            <w:r w:rsidR="00F036E3">
              <w:t>, “</w:t>
            </w:r>
            <w:proofErr w:type="spellStart"/>
            <w:r w:rsidR="00F036E3">
              <w:t>ough</w:t>
            </w:r>
            <w:proofErr w:type="spellEnd"/>
            <w:r w:rsidR="00F036E3">
              <w:t>” and “</w:t>
            </w:r>
            <w:proofErr w:type="spellStart"/>
            <w:r w:rsidR="00F036E3">
              <w:t>augh</w:t>
            </w:r>
            <w:proofErr w:type="spellEnd"/>
            <w:r w:rsidR="00F036E3">
              <w:t>”</w:t>
            </w:r>
            <w:r>
              <w:t xml:space="preserve"> words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7442D4FF" w:rsidR="00F3367B" w:rsidRDefault="00494A1E" w:rsidP="001133F0">
            <w:r>
              <w:t>Unit8</w:t>
            </w:r>
            <w:r w:rsidR="00F036E3">
              <w:t>Lesson4</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61CAFBA5" w:rsidR="00F3367B" w:rsidRDefault="00494A1E" w:rsidP="001133F0">
            <w:r>
              <w:t>Unit8</w:t>
            </w:r>
            <w:r w:rsidR="00F036E3">
              <w:t>Lesson4</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7961AA00" w:rsidR="00F3367B" w:rsidRDefault="00494A1E" w:rsidP="001133F0">
            <w:r>
              <w:t>Unit8</w:t>
            </w:r>
            <w:r w:rsidR="00F036E3">
              <w:t>Lesson4</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185A94F5" w:rsidR="001133F0" w:rsidRDefault="00F036E3" w:rsidP="00494A1E">
            <w:r>
              <w:t>Review of France, Mexico and Egypt</w:t>
            </w:r>
          </w:p>
        </w:tc>
        <w:tc>
          <w:tcPr>
            <w:tcW w:w="2126" w:type="dxa"/>
          </w:tcPr>
          <w:p w14:paraId="5F21D727" w14:textId="754AA367" w:rsidR="001133F0" w:rsidRDefault="00CC641E" w:rsidP="001133F0">
            <w:pPr>
              <w:jc w:val="center"/>
            </w:pPr>
            <w:r>
              <w:t>3</w:t>
            </w:r>
            <w:r w:rsidR="00BA1BF9">
              <w:t>-</w:t>
            </w:r>
            <w:r w:rsidR="00A90E59">
              <w:t>7</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3D8706F7" w:rsidR="001133F0" w:rsidRDefault="00F036E3" w:rsidP="00A90E59">
            <w:r>
              <w:t>Comparing</w:t>
            </w:r>
          </w:p>
        </w:tc>
        <w:tc>
          <w:tcPr>
            <w:tcW w:w="2126" w:type="dxa"/>
          </w:tcPr>
          <w:p w14:paraId="213C47C6" w14:textId="152C10E3" w:rsidR="001133F0" w:rsidRDefault="00A90E59" w:rsidP="001133F0">
            <w:pPr>
              <w:jc w:val="center"/>
            </w:pPr>
            <w:r>
              <w:t>8</w:t>
            </w:r>
            <w:r w:rsidR="00895776">
              <w:t>-</w:t>
            </w:r>
            <w:r>
              <w:t>12</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73897920" w:rsidR="001133F0" w:rsidRDefault="00F036E3" w:rsidP="00A90E59">
            <w:r>
              <w:t>At the Airport Book</w:t>
            </w:r>
          </w:p>
        </w:tc>
        <w:tc>
          <w:tcPr>
            <w:tcW w:w="2126" w:type="dxa"/>
          </w:tcPr>
          <w:p w14:paraId="73E0DB06" w14:textId="5CAD8421" w:rsidR="001133F0" w:rsidRDefault="00A90E59" w:rsidP="001133F0">
            <w:pPr>
              <w:jc w:val="center"/>
            </w:pPr>
            <w:r>
              <w:t>13-2</w:t>
            </w:r>
            <w:r w:rsidR="00F036E3">
              <w:t>5</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1049BF5B" w:rsidR="001133F0" w:rsidRDefault="00F036E3" w:rsidP="00EF7777">
            <w:r>
              <w:t>Word Sound Review</w:t>
            </w:r>
          </w:p>
        </w:tc>
        <w:tc>
          <w:tcPr>
            <w:tcW w:w="2126" w:type="dxa"/>
          </w:tcPr>
          <w:p w14:paraId="21478A11" w14:textId="2EAD7DC1" w:rsidR="001133F0" w:rsidRDefault="00494A1E" w:rsidP="001133F0">
            <w:pPr>
              <w:jc w:val="center"/>
            </w:pPr>
            <w:r>
              <w:t>2</w:t>
            </w:r>
            <w:r w:rsidR="00F036E3">
              <w:t>6-30</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83EC0B9" w:rsidR="00895776" w:rsidRDefault="00F036E3" w:rsidP="001133F0">
            <w:r>
              <w:t xml:space="preserve">Lesson </w:t>
            </w:r>
            <w:r w:rsidR="00895776">
              <w:t>Review and Homework</w:t>
            </w:r>
          </w:p>
        </w:tc>
        <w:tc>
          <w:tcPr>
            <w:tcW w:w="2126" w:type="dxa"/>
          </w:tcPr>
          <w:p w14:paraId="6209C535" w14:textId="1F2DE6BD" w:rsidR="00895776" w:rsidRDefault="00F036E3" w:rsidP="001133F0">
            <w:pPr>
              <w:jc w:val="center"/>
            </w:pPr>
            <w:r>
              <w:t>31</w:t>
            </w:r>
            <w:r w:rsidR="00EF7777">
              <w:t>-3</w:t>
            </w:r>
            <w:r>
              <w:t>3</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524D341" w:rsidR="0099611E" w:rsidRDefault="00B04FDE" w:rsidP="00B04FDE">
            <w:pPr>
              <w:tabs>
                <w:tab w:val="left" w:pos="284"/>
              </w:tabs>
            </w:pPr>
            <w:r>
              <w:t>Introduce the new unit of Around the World</w:t>
            </w:r>
            <w:r w:rsidR="00895776">
              <w:t xml:space="preserve">. </w:t>
            </w:r>
            <w:r>
              <w:t>Explain to the students that each lesson will explore another different country</w:t>
            </w:r>
            <w:r w:rsidR="00895776">
              <w:t>.</w:t>
            </w:r>
            <w:r>
              <w:t xml:space="preserve"> We will be learning about where each country is and what different things each country eats or celebrates. 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337C236B" w:rsidR="0099611E" w:rsidRDefault="001133F0" w:rsidP="00F036E3">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w:t>
            </w:r>
            <w:r w:rsidR="00F036E3">
              <w:t>– a review of the past three lessons.</w:t>
            </w:r>
          </w:p>
        </w:tc>
      </w:tr>
      <w:tr w:rsidR="0099611E" w14:paraId="7AA99803" w14:textId="77777777" w:rsidTr="00DE0A96">
        <w:tc>
          <w:tcPr>
            <w:tcW w:w="1129" w:type="dxa"/>
          </w:tcPr>
          <w:p w14:paraId="6D9F1435" w14:textId="0A37EAF1" w:rsidR="0099611E" w:rsidRDefault="0099611E" w:rsidP="00EF7FD1">
            <w:pPr>
              <w:tabs>
                <w:tab w:val="left" w:pos="284"/>
              </w:tabs>
            </w:pPr>
            <w:r>
              <w:t>Slide 3</w:t>
            </w:r>
            <w:r w:rsidR="00F10514">
              <w:t>-</w:t>
            </w:r>
            <w:r w:rsidR="00A90E59">
              <w:t>7</w:t>
            </w:r>
          </w:p>
        </w:tc>
        <w:tc>
          <w:tcPr>
            <w:tcW w:w="9634" w:type="dxa"/>
          </w:tcPr>
          <w:p w14:paraId="0AD724C0" w14:textId="6ACECBD3" w:rsidR="0099611E" w:rsidRDefault="00A90E59" w:rsidP="00F036E3">
            <w:pPr>
              <w:tabs>
                <w:tab w:val="left" w:pos="284"/>
              </w:tabs>
            </w:pPr>
            <w:r>
              <w:t xml:space="preserve">These slides will be </w:t>
            </w:r>
            <w:r w:rsidR="00F036E3">
              <w:t>used to review the last three countries that we have learned about. They will prompt the students with questions to get them thinking about what we discussed regarding each country. Utilize the photos on the slides to prompt the students to remember what was unique about each country</w:t>
            </w:r>
            <w:proofErr w:type="gramStart"/>
            <w:r w:rsidR="00F036E3">
              <w:t xml:space="preserve">, </w:t>
            </w:r>
            <w:r>
              <w:t xml:space="preserve"> </w:t>
            </w:r>
            <w:r w:rsidR="00EF7777">
              <w:t xml:space="preserve"> </w:t>
            </w:r>
            <w:proofErr w:type="gramEnd"/>
          </w:p>
        </w:tc>
      </w:tr>
      <w:tr w:rsidR="00F10514" w14:paraId="67948EA1" w14:textId="77777777" w:rsidTr="00DE0A96">
        <w:tc>
          <w:tcPr>
            <w:tcW w:w="1129" w:type="dxa"/>
          </w:tcPr>
          <w:p w14:paraId="67EC40DE" w14:textId="4969EBDC" w:rsidR="00F10514" w:rsidRDefault="00EF7777" w:rsidP="00EF7FD1">
            <w:pPr>
              <w:tabs>
                <w:tab w:val="left" w:pos="284"/>
              </w:tabs>
            </w:pPr>
            <w:r>
              <w:t>Slide</w:t>
            </w:r>
            <w:r w:rsidR="00A90E59">
              <w:t xml:space="preserve"> 8-12</w:t>
            </w:r>
          </w:p>
          <w:p w14:paraId="2B932AAD" w14:textId="54AF6616" w:rsidR="00F10514" w:rsidRDefault="00F10514" w:rsidP="00EF7FD1">
            <w:pPr>
              <w:tabs>
                <w:tab w:val="left" w:pos="284"/>
              </w:tabs>
            </w:pPr>
          </w:p>
        </w:tc>
        <w:tc>
          <w:tcPr>
            <w:tcW w:w="9634" w:type="dxa"/>
          </w:tcPr>
          <w:p w14:paraId="47D8E9F7" w14:textId="0AB9FD99" w:rsidR="00F10514" w:rsidRDefault="00F036E3" w:rsidP="00EF7777">
            <w:pPr>
              <w:tabs>
                <w:tab w:val="left" w:pos="284"/>
              </w:tabs>
            </w:pPr>
            <w:r>
              <w:t xml:space="preserve">Introduction to comparisons. Slides 8 and 9 are used to introduce comparing to the students, defining the word and showing an example of what comparing is using two flowers. Facilitate the comparison of Mexico and France on the following slide, and state some simple things that are the same about the two countries (ex. They both speak different languages). Allow the students time to reflect on the books we have read about each country and have a discussion about the similarities between the countries. Focus only on similarities, because for the next review class we will be looking into contrasting countries. </w:t>
            </w:r>
            <w:r w:rsidR="00A90E59">
              <w:t xml:space="preserve"> </w:t>
            </w:r>
          </w:p>
        </w:tc>
      </w:tr>
      <w:tr w:rsidR="00F10514" w14:paraId="2B4B020E" w14:textId="77777777" w:rsidTr="00DE0A96">
        <w:tc>
          <w:tcPr>
            <w:tcW w:w="1129" w:type="dxa"/>
          </w:tcPr>
          <w:p w14:paraId="5F7A94AB" w14:textId="49C07FF8" w:rsidR="00F10514" w:rsidRDefault="00F10514" w:rsidP="00EF7FD1">
            <w:pPr>
              <w:tabs>
                <w:tab w:val="left" w:pos="284"/>
              </w:tabs>
            </w:pPr>
            <w:r>
              <w:t xml:space="preserve">Slide </w:t>
            </w:r>
            <w:r w:rsidR="00A90E59">
              <w:t>13-21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4078D350" w:rsidR="009266E9" w:rsidRPr="00895776" w:rsidRDefault="00A90E59" w:rsidP="0042423A">
            <w:pPr>
              <w:tabs>
                <w:tab w:val="left" w:pos="284"/>
              </w:tabs>
            </w:pPr>
            <w:r>
              <w:t xml:space="preserve">Read the book </w:t>
            </w:r>
            <w:r w:rsidR="0042423A">
              <w:t>At the Airport</w:t>
            </w:r>
            <w:r>
              <w: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630553EF" w:rsidR="00F10514" w:rsidRDefault="00A90E59" w:rsidP="00EF7FD1">
            <w:pPr>
              <w:tabs>
                <w:tab w:val="left" w:pos="284"/>
              </w:tabs>
            </w:pPr>
            <w:r>
              <w:t xml:space="preserve">Slide </w:t>
            </w:r>
            <w:r w:rsidR="0042423A">
              <w:t>26-30</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0BE5116F" w:rsidR="00F10514" w:rsidRDefault="0042423A" w:rsidP="00A90E59">
            <w:pPr>
              <w:tabs>
                <w:tab w:val="left" w:pos="284"/>
              </w:tabs>
            </w:pPr>
            <w:r>
              <w:t>The</w:t>
            </w:r>
            <w:r w:rsidR="00A90E59">
              <w:t xml:space="preserve"> students will practice filling in the blanks of sentences using </w:t>
            </w:r>
            <w:proofErr w:type="spellStart"/>
            <w:r w:rsidR="00A90E59">
              <w:t>u_e</w:t>
            </w:r>
            <w:proofErr w:type="spellEnd"/>
            <w:r>
              <w:t xml:space="preserve">, </w:t>
            </w:r>
            <w:proofErr w:type="spellStart"/>
            <w:r>
              <w:t>ough</w:t>
            </w:r>
            <w:proofErr w:type="spellEnd"/>
            <w:r>
              <w:t xml:space="preserve"> and </w:t>
            </w:r>
            <w:proofErr w:type="spellStart"/>
            <w:r>
              <w:t>augh</w:t>
            </w:r>
            <w:proofErr w:type="spellEnd"/>
            <w:r w:rsidR="00A90E59">
              <w:t xml:space="preserve"> words, and creating their own sentences using these words as well. Correct spelling if necessary, and if there are multiple students in the classroom, open a whiteboard for space to work.</w:t>
            </w:r>
            <w:r>
              <w:t xml:space="preserve"> This should be a fairly simple activity for the students, as they have reviewed these word sounds multiple times.</w:t>
            </w:r>
            <w:bookmarkStart w:id="0" w:name="_GoBack"/>
            <w:bookmarkEnd w:id="0"/>
          </w:p>
        </w:tc>
      </w:tr>
      <w:tr w:rsidR="00DE0A96" w14:paraId="6A2E8EEF" w14:textId="77777777" w:rsidTr="00DE0A96">
        <w:trPr>
          <w:trHeight w:val="820"/>
        </w:trPr>
        <w:tc>
          <w:tcPr>
            <w:tcW w:w="1129" w:type="dxa"/>
          </w:tcPr>
          <w:p w14:paraId="62E6F5CD" w14:textId="346530E6" w:rsidR="00DE0A96" w:rsidRDefault="0042423A" w:rsidP="00DE0A96">
            <w:pPr>
              <w:tabs>
                <w:tab w:val="left" w:pos="284"/>
              </w:tabs>
            </w:pPr>
            <w:r>
              <w:t>Slide 31</w:t>
            </w:r>
            <w:r w:rsidR="00DE0A96">
              <w:t>-</w:t>
            </w:r>
            <w:r w:rsidR="00EF7777">
              <w:t>3</w:t>
            </w:r>
            <w:r>
              <w:t>3</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F036E3" w:rsidRDefault="00F036E3">
      <w:pPr>
        <w:spacing w:after="0" w:line="240" w:lineRule="auto"/>
      </w:pPr>
      <w:r>
        <w:separator/>
      </w:r>
    </w:p>
    <w:p w14:paraId="64C8F65F" w14:textId="77777777" w:rsidR="00F036E3" w:rsidRDefault="00F036E3"/>
    <w:p w14:paraId="0CA0843D" w14:textId="77777777" w:rsidR="00F036E3" w:rsidRDefault="00F036E3"/>
  </w:endnote>
  <w:endnote w:type="continuationSeparator" w:id="0">
    <w:p w14:paraId="192C0A5C" w14:textId="77777777" w:rsidR="00F036E3" w:rsidRDefault="00F036E3">
      <w:pPr>
        <w:spacing w:after="0" w:line="240" w:lineRule="auto"/>
      </w:pPr>
      <w:r>
        <w:continuationSeparator/>
      </w:r>
    </w:p>
    <w:p w14:paraId="49963C58" w14:textId="77777777" w:rsidR="00F036E3" w:rsidRDefault="00F036E3"/>
    <w:p w14:paraId="2395DC67" w14:textId="77777777" w:rsidR="00F036E3" w:rsidRDefault="00F0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F036E3" w:rsidRDefault="00F036E3">
      <w:pPr>
        <w:spacing w:after="0" w:line="240" w:lineRule="auto"/>
      </w:pPr>
      <w:r>
        <w:separator/>
      </w:r>
    </w:p>
    <w:p w14:paraId="66518E32" w14:textId="77777777" w:rsidR="00F036E3" w:rsidRDefault="00F036E3"/>
    <w:p w14:paraId="61C8FD49" w14:textId="77777777" w:rsidR="00F036E3" w:rsidRDefault="00F036E3"/>
  </w:footnote>
  <w:footnote w:type="continuationSeparator" w:id="0">
    <w:p w14:paraId="6C298A5A" w14:textId="77777777" w:rsidR="00F036E3" w:rsidRDefault="00F036E3">
      <w:pPr>
        <w:spacing w:after="0" w:line="240" w:lineRule="auto"/>
      </w:pPr>
      <w:r>
        <w:continuationSeparator/>
      </w:r>
    </w:p>
    <w:p w14:paraId="10AD9310" w14:textId="77777777" w:rsidR="00F036E3" w:rsidRDefault="00F036E3"/>
    <w:p w14:paraId="6DEF83BC" w14:textId="77777777" w:rsidR="00F036E3" w:rsidRDefault="00F036E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2423A"/>
    <w:rsid w:val="00494A1E"/>
    <w:rsid w:val="0058728F"/>
    <w:rsid w:val="006146EC"/>
    <w:rsid w:val="006204C2"/>
    <w:rsid w:val="00717221"/>
    <w:rsid w:val="00731288"/>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7777"/>
    <w:rsid w:val="00EF7FD1"/>
    <w:rsid w:val="00F036E3"/>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2</TotalTime>
  <Pages>2</Pages>
  <Words>549</Words>
  <Characters>3135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2017-08-10T17:08:00Z</dcterms:created>
  <dcterms:modified xsi:type="dcterms:W3CDTF">2017-08-10T17:08:00Z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